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囊谦县</w:t>
      </w:r>
      <w:r>
        <w:rPr>
          <w:rFonts w:hint="eastAsia" w:ascii="黑体" w:hAnsi="黑体" w:eastAsia="黑体" w:cs="华文中宋"/>
          <w:kern w:val="0"/>
          <w:sz w:val="36"/>
          <w:szCs w:val="36"/>
        </w:rPr>
        <w:t>医疗保障局</w:t>
      </w:r>
      <w:r>
        <w:rPr>
          <w:rFonts w:hint="eastAsia" w:ascii="黑体" w:hAnsi="黑体" w:eastAsia="黑体"/>
          <w:sz w:val="36"/>
          <w:szCs w:val="36"/>
        </w:rPr>
        <w:t>责任清单</w:t>
      </w:r>
    </w:p>
    <w:p>
      <w:pPr>
        <w:spacing w:line="420" w:lineRule="exact"/>
        <w:ind w:firstLine="480" w:firstLineChars="15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一、行政权力运行流程图</w:t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（一）行政处罚</w:t>
      </w:r>
    </w:p>
    <w:p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1、社会保险经办机构以及医疗机构、药品经营单位等社会保险服务机构以欺诈、伪造证明材料或者其他手段骗取社会保险基金支出的处罚。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项目类型：行政处罚                        承办部门：囊谦县医疗保障局</w:t>
      </w:r>
    </w:p>
    <w:p>
      <w:pPr>
        <w:ind w:firstLine="240" w:firstLineChars="100"/>
        <w:rPr>
          <w:rFonts w:hint="default" w:ascii="仿宋" w:hAnsi="仿宋" w:eastAsia="仿宋" w:cs="仿宋"/>
          <w:color w:val="1C1C1C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u w:val="dotted"/>
          <w:lang w:val="en-US" w:eastAsia="zh-CN"/>
        </w:rPr>
        <w:t>新城区</w:t>
      </w:r>
      <w:r>
        <w:rPr>
          <w:rFonts w:hint="eastAsia" w:ascii="仿宋" w:hAnsi="仿宋" w:eastAsia="仿宋" w:cs="仿宋"/>
          <w:sz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rPr>
          <w:rFonts w:ascii="仿宋" w:hAnsi="仿宋" w:eastAsia="仿宋" w:cs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drawing>
          <wp:inline distT="0" distB="0" distL="114300" distR="114300">
            <wp:extent cx="5438775" cy="5076825"/>
            <wp:effectExtent l="0" t="0" r="9525" b="9525"/>
            <wp:docPr id="2" name="图片 2" descr="医疗保险骗保行政处罚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医疗保险骗保行政处罚流程图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行政征收</w:t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1、医疗保险费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项目类型：行政征收                        承办部门：囊谦县医疗保障局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u w:val="dotted"/>
          <w:lang w:val="en-US" w:eastAsia="zh-CN"/>
        </w:rPr>
        <w:t>新城区</w:t>
      </w:r>
    </w:p>
    <w:p>
      <w:pPr>
        <w:ind w:firstLine="240" w:firstLineChars="100"/>
        <w:rPr>
          <w:rFonts w:ascii="仿宋" w:hAnsi="仿宋" w:eastAsia="仿宋" w:cs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  <w:r>
        <w:rPr>
          <w:rFonts w:hint="eastAsia" w:ascii="仿宋" w:hAnsi="仿宋" w:eastAsia="仿宋" w:cs="仿宋"/>
          <w:color w:val="1C1C1C"/>
          <w:sz w:val="24"/>
        </w:rPr>
        <w:t xml:space="preserve"> </w:t>
      </w:r>
    </w:p>
    <w:p>
      <w:pPr>
        <w:ind w:firstLine="240" w:firstLineChars="100"/>
        <w:rPr>
          <w:rFonts w:ascii="仿宋" w:hAnsi="仿宋" w:eastAsia="仿宋" w:cs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drawing>
          <wp:inline distT="0" distB="0" distL="114300" distR="114300">
            <wp:extent cx="5975350" cy="5150485"/>
            <wp:effectExtent l="0" t="0" r="6350" b="12065"/>
            <wp:docPr id="3" name="图片 3" descr="城乡居民参保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城乡居民参保流程图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行政给付（3项）</w:t>
      </w:r>
    </w:p>
    <w:p>
      <w:pPr>
        <w:numPr>
          <w:ilvl w:val="0"/>
          <w:numId w:val="2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生育保险待遇支付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项目类型：行政给付                    承办部门：囊谦县医疗保障局</w:t>
      </w:r>
    </w:p>
    <w:p>
      <w:pPr>
        <w:ind w:firstLine="240" w:firstLineChars="100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</w:t>
      </w:r>
      <w:r>
        <w:rPr>
          <w:rFonts w:hint="eastAsia" w:ascii="仿宋" w:hAnsi="仿宋" w:eastAsia="仿宋" w:cs="仿宋"/>
          <w:sz w:val="24"/>
          <w:lang w:val="en-US" w:eastAsia="zh-CN"/>
        </w:rPr>
        <w:t>囊谦县新城区</w:t>
      </w:r>
    </w:p>
    <w:p>
      <w:pPr>
        <w:ind w:firstLine="240" w:firstLineChars="100"/>
        <w:rPr>
          <w:rFonts w:ascii="仿宋" w:hAnsi="仿宋" w:eastAsia="仿宋" w:cs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ind w:firstLine="240" w:firstLineChars="100"/>
        <w:rPr>
          <w:rFonts w:ascii="仿宋" w:hAnsi="仿宋" w:eastAsia="仿宋" w:cs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drawing>
          <wp:inline distT="0" distB="0" distL="114300" distR="114300">
            <wp:extent cx="5269865" cy="5101590"/>
            <wp:effectExtent l="0" t="0" r="6985" b="3810"/>
            <wp:docPr id="7" name="图片 7" descr="生育保险待遇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生育保险待遇支付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2、城乡居民医疗保险待遇支付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项目类型：行政给付    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</w:t>
      </w:r>
      <w:r>
        <w:rPr>
          <w:rFonts w:hint="eastAsia" w:ascii="仿宋" w:hAnsi="仿宋" w:eastAsia="仿宋" w:cs="仿宋"/>
          <w:sz w:val="24"/>
          <w:lang w:val="en-US" w:eastAsia="zh-CN"/>
        </w:rPr>
        <w:t>囊谦县新城区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rPr>
          <w:rFonts w:ascii="仿宋" w:hAnsi="仿宋" w:eastAsia="仿宋" w:cs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drawing>
          <wp:inline distT="0" distB="0" distL="114300" distR="114300">
            <wp:extent cx="6165850" cy="9136380"/>
            <wp:effectExtent l="0" t="0" r="6350" b="7620"/>
            <wp:docPr id="8" name="图片 8" descr="城乡居民待遇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城乡居民待遇支付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3、城镇职工基本医疗保险待遇支付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项目类型：行政给付    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</w:t>
      </w:r>
      <w:r>
        <w:rPr>
          <w:rFonts w:hint="eastAsia" w:ascii="仿宋" w:hAnsi="仿宋" w:eastAsia="仿宋" w:cs="仿宋"/>
          <w:sz w:val="24"/>
          <w:lang w:val="en-US" w:eastAsia="zh-CN"/>
        </w:rPr>
        <w:t>囊谦县新城区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4741545"/>
            <wp:effectExtent l="0" t="0" r="6350" b="1905"/>
            <wp:docPr id="1" name="图片 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（四）行政确认（3项）</w:t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1、生育保险待遇申领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项目类型：行政确认    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</w:t>
      </w:r>
      <w:r>
        <w:rPr>
          <w:rFonts w:hint="eastAsia" w:ascii="仿宋" w:hAnsi="仿宋" w:eastAsia="仿宋" w:cs="仿宋"/>
          <w:sz w:val="24"/>
          <w:lang w:val="en-US" w:eastAsia="zh-CN"/>
        </w:rPr>
        <w:t>囊谦县新城区</w:t>
      </w:r>
    </w:p>
    <w:p>
      <w:pPr>
        <w:ind w:firstLine="240" w:firstLineChars="100"/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/>
    <w:p>
      <w:r>
        <w:rPr>
          <w:rFonts w:hint="eastAsia"/>
        </w:rPr>
        <w:drawing>
          <wp:inline distT="0" distB="0" distL="114300" distR="114300">
            <wp:extent cx="5179695" cy="5904230"/>
            <wp:effectExtent l="0" t="0" r="1905" b="1270"/>
            <wp:docPr id="12" name="图片 12" descr="生育保险待遇核定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育保险待遇核定流程图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医疗保险登记及医疗保险费申报核定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项目类型：行政确认    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lang w:val="en-US" w:eastAsia="zh-CN"/>
        </w:rPr>
        <w:t>新城区</w:t>
      </w:r>
    </w:p>
    <w:p>
      <w:pPr>
        <w:ind w:firstLine="240" w:firstLineChars="100"/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r>
        <w:rPr>
          <w:rFonts w:hint="eastAsia"/>
        </w:rPr>
        <w:drawing>
          <wp:inline distT="0" distB="0" distL="114300" distR="114300">
            <wp:extent cx="5319395" cy="5256530"/>
            <wp:effectExtent l="0" t="0" r="14605" b="1270"/>
            <wp:docPr id="13" name="图片 13" descr="申报核定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申报核定流程图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低保、特困等困难群众医疗救助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项目类型：行政确认    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办理地点：</w:t>
      </w:r>
      <w:r>
        <w:rPr>
          <w:rFonts w:hint="eastAsia" w:ascii="仿宋" w:hAnsi="仿宋" w:eastAsia="仿宋" w:cs="仿宋"/>
          <w:sz w:val="24"/>
          <w:lang w:val="en-US" w:eastAsia="zh-CN"/>
        </w:rPr>
        <w:t>囊谦县新城区</w:t>
      </w:r>
    </w:p>
    <w:p>
      <w:pPr>
        <w:ind w:firstLine="240" w:firstLineChars="100"/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drawing>
          <wp:inline distT="0" distB="0" distL="114300" distR="114300">
            <wp:extent cx="5528310" cy="9331960"/>
            <wp:effectExtent l="0" t="0" r="15240" b="2540"/>
            <wp:docPr id="14" name="图片 14" descr="城乡医疗救助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城乡医疗救助流程图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华文行楷"/>
          <w:sz w:val="32"/>
          <w:szCs w:val="32"/>
        </w:rPr>
        <w:t>（五）行政监督（1项）</w:t>
      </w:r>
    </w:p>
    <w:p>
      <w:pPr>
        <w:numPr>
          <w:ilvl w:val="0"/>
          <w:numId w:val="3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对基本医疗保险基金的监督管理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项目类型：行政监督   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lang w:val="en-US" w:eastAsia="zh-CN"/>
        </w:rPr>
        <w:t>新城区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ascii="仿宋" w:hAnsi="仿宋" w:eastAsia="仿宋"/>
          <w:color w:val="1C1C1C"/>
          <w:sz w:val="24"/>
        </w:rPr>
        <w:drawing>
          <wp:inline distT="0" distB="0" distL="114300" distR="114300">
            <wp:extent cx="5730240" cy="6742430"/>
            <wp:effectExtent l="0" t="0" r="3810" b="1270"/>
            <wp:docPr id="15" name="图片 15" descr="基金监管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基金监管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华文行楷"/>
          <w:sz w:val="32"/>
          <w:szCs w:val="32"/>
        </w:rPr>
      </w:pPr>
    </w:p>
    <w:p>
      <w:pPr>
        <w:numPr>
          <w:ilvl w:val="0"/>
          <w:numId w:val="4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行政检查（1项）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项目类型：行政检查  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lang w:val="en-US" w:eastAsia="zh-CN"/>
        </w:rPr>
        <w:t>新城区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drawing>
          <wp:inline distT="0" distB="0" distL="114300" distR="114300">
            <wp:extent cx="4765675" cy="7541895"/>
            <wp:effectExtent l="0" t="0" r="15875" b="1905"/>
            <wp:docPr id="16" name="图片 16" descr="监督检查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监督检查流程图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其他行政权力（2项）</w:t>
      </w:r>
    </w:p>
    <w:p>
      <w:pPr>
        <w:numPr>
          <w:ilvl w:val="0"/>
          <w:numId w:val="5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县级行政事业单位医疗保险转诊、转院、转外就医、特检、特疹、特殊用药、特殊病门诊审批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项目类型：其他行政权力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lang w:val="en-US" w:eastAsia="zh-CN"/>
        </w:rPr>
        <w:t>新城区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hint="eastAsia" w:ascii="仿宋" w:hAnsi="仿宋" w:eastAsia="仿宋"/>
          <w:color w:val="1C1C1C"/>
          <w:sz w:val="24"/>
        </w:rPr>
        <w:drawing>
          <wp:inline distT="0" distB="0" distL="114300" distR="114300">
            <wp:extent cx="5335905" cy="3667760"/>
            <wp:effectExtent l="0" t="0" r="17145" b="8890"/>
            <wp:docPr id="17" name="图片 17" descr="特殊病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特殊病流程图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基本医疗保险定点医药机构准入评价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项目类型：其他行政权力 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lang w:val="en-US" w:eastAsia="zh-CN"/>
        </w:rPr>
        <w:t>新城区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rPr>
          <w:rFonts w:ascii="楷体" w:hAnsi="楷体" w:eastAsia="楷体" w:cs="华文行楷"/>
          <w:sz w:val="32"/>
          <w:szCs w:val="32"/>
        </w:rPr>
      </w:pPr>
      <w:r>
        <w:rPr>
          <w:rFonts w:ascii="楷体" w:hAnsi="楷体" w:eastAsia="楷体" w:cs="华文行楷"/>
          <w:sz w:val="32"/>
          <w:szCs w:val="32"/>
        </w:rPr>
        <w:drawing>
          <wp:inline distT="0" distB="0" distL="114300" distR="114300">
            <wp:extent cx="5274310" cy="6254115"/>
            <wp:effectExtent l="0" t="0" r="2540" b="13335"/>
            <wp:docPr id="18" name="图片 18" descr="医疗机构审定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医疗机构审定 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公共服务（1项）</w:t>
      </w:r>
    </w:p>
    <w:p>
      <w:pPr>
        <w:numPr>
          <w:ilvl w:val="0"/>
          <w:numId w:val="6"/>
        </w:numPr>
        <w:rPr>
          <w:rFonts w:ascii="楷体" w:hAnsi="楷体" w:eastAsia="楷体" w:cs="华文行楷"/>
          <w:sz w:val="32"/>
          <w:szCs w:val="32"/>
        </w:rPr>
      </w:pPr>
      <w:r>
        <w:rPr>
          <w:rFonts w:hint="eastAsia" w:ascii="楷体" w:hAnsi="楷体" w:eastAsia="楷体" w:cs="华文行楷"/>
          <w:sz w:val="32"/>
          <w:szCs w:val="32"/>
        </w:rPr>
        <w:t>办理跨省异地就医登记备案相关手续</w:t>
      </w:r>
    </w:p>
    <w:p>
      <w:pPr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项目类型：公共服务               承办部门：囊谦县医疗保障局</w:t>
      </w:r>
    </w:p>
    <w:p>
      <w:pPr>
        <w:ind w:firstLine="240" w:firstLineChars="100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办理地点：囊谦县</w:t>
      </w:r>
      <w:r>
        <w:rPr>
          <w:rFonts w:hint="eastAsia" w:ascii="仿宋" w:hAnsi="仿宋" w:eastAsia="仿宋" w:cs="仿宋"/>
          <w:sz w:val="24"/>
          <w:lang w:val="en-US" w:eastAsia="zh-CN"/>
        </w:rPr>
        <w:t>新城区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hint="eastAsia" w:ascii="仿宋" w:hAnsi="仿宋" w:eastAsia="仿宋" w:cs="仿宋"/>
          <w:color w:val="1C1C1C"/>
          <w:sz w:val="24"/>
        </w:rPr>
        <w:t>服务、监督电话：</w:t>
      </w:r>
      <w:r>
        <w:rPr>
          <w:rFonts w:hint="eastAsia" w:ascii="仿宋" w:hAnsi="仿宋" w:eastAsia="仿宋"/>
          <w:color w:val="1C1C1C"/>
          <w:sz w:val="24"/>
        </w:rPr>
        <w:t>0976-88</w:t>
      </w:r>
      <w:r>
        <w:rPr>
          <w:rFonts w:hint="eastAsia" w:ascii="仿宋" w:hAnsi="仿宋" w:eastAsia="仿宋"/>
          <w:color w:val="1C1C1C"/>
          <w:sz w:val="24"/>
          <w:lang w:val="en-US" w:eastAsia="zh-CN"/>
        </w:rPr>
        <w:t>71400</w:t>
      </w:r>
    </w:p>
    <w:p>
      <w:pPr>
        <w:ind w:firstLine="240" w:firstLineChars="100"/>
        <w:rPr>
          <w:rFonts w:ascii="仿宋" w:hAnsi="仿宋" w:eastAsia="仿宋"/>
          <w:color w:val="1C1C1C"/>
          <w:sz w:val="24"/>
        </w:rPr>
      </w:pPr>
      <w:r>
        <w:rPr>
          <w:rFonts w:hint="eastAsia" w:ascii="仿宋" w:hAnsi="仿宋" w:eastAsia="仿宋"/>
          <w:color w:val="1C1C1C"/>
          <w:sz w:val="24"/>
        </w:rPr>
        <w:drawing>
          <wp:inline distT="0" distB="0" distL="114300" distR="114300">
            <wp:extent cx="4970145" cy="6612255"/>
            <wp:effectExtent l="0" t="0" r="1905" b="17145"/>
            <wp:docPr id="19" name="图片 19" descr="跨省异地就医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跨省异地就医流程图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楷体" w:hAnsi="楷体" w:eastAsia="楷体" w:cs="华文行楷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21C896"/>
    <w:multiLevelType w:val="singleLevel"/>
    <w:tmpl w:val="A721C89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44030E4"/>
    <w:multiLevelType w:val="singleLevel"/>
    <w:tmpl w:val="D44030E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BB2A539"/>
    <w:multiLevelType w:val="singleLevel"/>
    <w:tmpl w:val="EBB2A53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BECFE7C"/>
    <w:multiLevelType w:val="singleLevel"/>
    <w:tmpl w:val="1BECFE7C"/>
    <w:lvl w:ilvl="0" w:tentative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3CAD3A98"/>
    <w:multiLevelType w:val="singleLevel"/>
    <w:tmpl w:val="3CAD3A9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685FD939"/>
    <w:multiLevelType w:val="singleLevel"/>
    <w:tmpl w:val="685FD939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3CBE7E47"/>
    <w:rsid w:val="002D7913"/>
    <w:rsid w:val="00E320B3"/>
    <w:rsid w:val="0C1A22A0"/>
    <w:rsid w:val="19C65D20"/>
    <w:rsid w:val="3B0D5637"/>
    <w:rsid w:val="3CBE7E47"/>
    <w:rsid w:val="40637B5C"/>
    <w:rsid w:val="59BE117F"/>
    <w:rsid w:val="79CA09AE"/>
    <w:rsid w:val="7FFA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213</Words>
  <Characters>1219</Characters>
  <Lines>10</Lines>
  <Paragraphs>2</Paragraphs>
  <TotalTime>0</TotalTime>
  <ScaleCrop>false</ScaleCrop>
  <LinksUpToDate>false</LinksUpToDate>
  <CharactersWithSpaces>1430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2019-08-12T11:01:00Z</dcterms:created>
  <dc:creator>、凡夫俗子</dc:creator>
  <cp:lastModifiedBy>Administrator</cp:lastModifiedBy>
  <cp:lastPrinted>2020-12-18T03:33:56Z</cp:lastPrinted>
  <dcterms:modified xsi:type="dcterms:W3CDTF">2020-12-18T03:40:58Z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