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5" w:lineRule="auto"/>
        <w:ind w:left="454"/>
        <w:outlineLvl w:val="0"/>
        <w:rPr>
          <w:rFonts w:ascii="黑体" w:hAnsi="黑体" w:eastAsia="黑体" w:cs="黑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00" w:line="225" w:lineRule="auto"/>
        <w:ind w:left="454"/>
        <w:outlineLvl w:val="0"/>
        <w:rPr>
          <w:rFonts w:ascii="黑体" w:hAnsi="黑体" w:eastAsia="黑体" w:cs="黑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00" w:line="225" w:lineRule="auto"/>
        <w:ind w:left="454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黑体" w:hAnsi="黑体" w:eastAsia="黑体" w:cs="黑体"/>
          <w:spacing w:val="-72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hint="eastAsia" w:ascii="黑体" w:hAnsi="黑体" w:eastAsia="黑体" w:cs="黑体"/>
          <w:spacing w:val="8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囊谦县</w:t>
      </w:r>
      <w:r>
        <w:rPr>
          <w:rFonts w:ascii="黑体" w:hAnsi="黑体" w:eastAsia="黑体" w:cs="黑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政府决算情况说明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一、收支决算情况</w:t>
      </w:r>
    </w:p>
    <w:p>
      <w:pPr>
        <w:spacing w:before="169" w:line="232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（一）一般公共预算收支决算情况。</w:t>
      </w:r>
    </w:p>
    <w:p>
      <w:pPr>
        <w:pStyle w:val="2"/>
        <w:spacing w:before="307" w:line="369" w:lineRule="auto"/>
        <w:ind w:left="3" w:firstLine="624"/>
      </w:pPr>
      <w:r>
        <w:rPr>
          <w:rFonts w:ascii="Times New Roman" w:hAnsi="Times New Roman" w:eastAsia="Times New Roman" w:cs="Times New Roman"/>
          <w:spacing w:val="1"/>
        </w:rPr>
        <w:t>2022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1"/>
        </w:rPr>
        <w:t>年</w:t>
      </w:r>
      <w:r>
        <w:rPr>
          <w:rFonts w:hint="eastAsia"/>
          <w:spacing w:val="1"/>
          <w:lang w:eastAsia="zh-CN"/>
        </w:rPr>
        <w:t>囊谦县</w:t>
      </w:r>
      <w:r>
        <w:rPr>
          <w:spacing w:val="1"/>
        </w:rPr>
        <w:t>收入完成</w:t>
      </w:r>
      <w:r>
        <w:rPr>
          <w:rFonts w:hint="eastAsia" w:ascii="Times New Roman" w:hAnsi="Times New Roman" w:eastAsia="宋体" w:cs="Times New Roman"/>
          <w:spacing w:val="1"/>
          <w:lang w:val="en-US" w:eastAsia="zh-CN"/>
        </w:rPr>
        <w:t>5573</w:t>
      </w:r>
      <w:r>
        <w:rPr>
          <w:rFonts w:hint="eastAsia" w:eastAsia="宋体"/>
          <w:spacing w:val="1"/>
          <w:lang w:eastAsia="zh-CN"/>
        </w:rPr>
        <w:t>万元</w:t>
      </w:r>
      <w:r>
        <w:rPr>
          <w:rFonts w:hint="eastAsia"/>
          <w:spacing w:val="3"/>
          <w:lang w:eastAsia="zh-CN"/>
        </w:rPr>
        <w:t>，</w:t>
      </w:r>
      <w:r>
        <w:rPr>
          <w:rFonts w:hint="eastAsia"/>
          <w:spacing w:val="3"/>
          <w:lang w:val="en-US" w:eastAsia="zh-CN"/>
        </w:rPr>
        <w:t>上级</w:t>
      </w:r>
      <w:r>
        <w:rPr>
          <w:spacing w:val="3"/>
        </w:rPr>
        <w:t>补助收入</w:t>
      </w:r>
      <w:r>
        <w:rPr>
          <w:rFonts w:hint="eastAsia" w:ascii="Times New Roman" w:hAnsi="Times New Roman" w:eastAsia="宋体" w:cs="Times New Roman"/>
          <w:spacing w:val="1"/>
          <w:lang w:val="en-US" w:eastAsia="zh-CN"/>
        </w:rPr>
        <w:t>231523万</w:t>
      </w:r>
      <w:r>
        <w:rPr>
          <w:spacing w:val="1"/>
        </w:rPr>
        <w:t>元、</w:t>
      </w:r>
      <w:r>
        <w:t>上年结</w:t>
      </w:r>
      <w:r>
        <w:rPr>
          <w:rFonts w:hint="eastAsia"/>
          <w:lang w:val="en-US" w:eastAsia="zh-CN"/>
        </w:rPr>
        <w:t>转</w:t>
      </w:r>
      <w:r>
        <w:t>收入</w:t>
      </w:r>
      <w:r>
        <w:rPr>
          <w:spacing w:val="-36"/>
        </w:rPr>
        <w:t xml:space="preserve"> </w:t>
      </w:r>
      <w:r>
        <w:rPr>
          <w:rFonts w:hint="eastAsia" w:ascii="Times New Roman" w:hAnsi="Times New Roman" w:eastAsia="宋体" w:cs="Times New Roman"/>
          <w:lang w:val="en-US" w:eastAsia="zh-CN"/>
        </w:rPr>
        <w:t>44398</w:t>
      </w:r>
      <w:r>
        <w:rPr>
          <w:rFonts w:hint="eastAsia" w:eastAsia="宋体"/>
          <w:lang w:eastAsia="zh-CN"/>
        </w:rPr>
        <w:t>万元</w:t>
      </w:r>
      <w:r>
        <w:t>、</w:t>
      </w:r>
      <w:r>
        <w:rPr>
          <w:spacing w:val="1"/>
        </w:rPr>
        <w:t>一</w:t>
      </w:r>
      <w:r>
        <w:t>般债务收入</w:t>
      </w:r>
      <w:r>
        <w:rPr>
          <w:spacing w:val="-57"/>
        </w:rPr>
        <w:t xml:space="preserve"> </w:t>
      </w:r>
      <w:r>
        <w:rPr>
          <w:rFonts w:hint="eastAsia" w:ascii="Times New Roman" w:hAnsi="Times New Roman" w:eastAsia="宋体" w:cs="Times New Roman"/>
          <w:lang w:val="en-US" w:eastAsia="zh-CN"/>
        </w:rPr>
        <w:t>3230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rFonts w:hint="eastAsia" w:eastAsia="宋体"/>
          <w:lang w:eastAsia="zh-CN"/>
        </w:rPr>
        <w:t>万元</w:t>
      </w:r>
      <w:r>
        <w:t xml:space="preserve">、 </w:t>
      </w:r>
      <w:r>
        <w:rPr>
          <w:spacing w:val="9"/>
        </w:rPr>
        <w:t>动用预算稳定调节基金</w:t>
      </w:r>
      <w:r>
        <w:rPr>
          <w:rFonts w:hint="eastAsia" w:ascii="Times New Roman" w:hAnsi="Times New Roman" w:eastAsia="宋体" w:cs="Times New Roman"/>
          <w:spacing w:val="1"/>
          <w:lang w:val="en-US" w:eastAsia="zh-CN"/>
        </w:rPr>
        <w:t>66</w:t>
      </w:r>
      <w:r>
        <w:rPr>
          <w:rFonts w:hint="eastAsia" w:eastAsia="宋体"/>
          <w:spacing w:val="9"/>
          <w:lang w:eastAsia="zh-CN"/>
        </w:rPr>
        <w:t>万元</w:t>
      </w:r>
      <w:r>
        <w:rPr>
          <w:spacing w:val="9"/>
        </w:rPr>
        <w:t>。</w:t>
      </w:r>
      <w:r>
        <w:rPr>
          <w:spacing w:val="-2"/>
        </w:rPr>
        <w:t>一般公共预算支出</w:t>
      </w:r>
      <w:r>
        <w:rPr>
          <w:rFonts w:hint="eastAsia" w:ascii="Times New Roman" w:hAnsi="Times New Roman" w:eastAsia="宋体" w:cs="Times New Roman"/>
          <w:spacing w:val="1"/>
          <w:lang w:val="en-US" w:eastAsia="zh-CN"/>
        </w:rPr>
        <w:t>231087</w:t>
      </w:r>
      <w:r>
        <w:rPr>
          <w:rFonts w:hint="eastAsia" w:eastAsia="宋体"/>
          <w:spacing w:val="-2"/>
          <w:lang w:eastAsia="zh-CN"/>
        </w:rPr>
        <w:t>万元</w:t>
      </w:r>
      <w:r>
        <w:rPr>
          <w:spacing w:val="-2"/>
        </w:rPr>
        <w:t>、上解支出</w:t>
      </w:r>
      <w:r>
        <w:rPr>
          <w:spacing w:val="-62"/>
        </w:rPr>
        <w:t xml:space="preserve"> </w:t>
      </w:r>
      <w:r>
        <w:rPr>
          <w:rFonts w:hint="eastAsia" w:ascii="Times New Roman" w:hAnsi="Times New Roman" w:eastAsia="宋体" w:cs="Times New Roman"/>
          <w:spacing w:val="-2"/>
          <w:lang w:val="en-US" w:eastAsia="zh-CN"/>
        </w:rPr>
        <w:t>3225</w:t>
      </w:r>
      <w:r>
        <w:rPr>
          <w:rFonts w:hint="eastAsia" w:eastAsia="宋体"/>
          <w:spacing w:val="-2"/>
          <w:lang w:eastAsia="zh-CN"/>
        </w:rPr>
        <w:t>万元</w:t>
      </w:r>
      <w:r>
        <w:rPr>
          <w:spacing w:val="-2"/>
        </w:rPr>
        <w:t>、调出资金</w:t>
      </w:r>
      <w:r>
        <w:rPr>
          <w:spacing w:val="-64"/>
        </w:rPr>
        <w:t xml:space="preserve"> </w:t>
      </w:r>
      <w:r>
        <w:rPr>
          <w:rFonts w:hint="eastAsia" w:ascii="Times New Roman" w:hAnsi="Times New Roman" w:eastAsia="宋体" w:cs="Times New Roman"/>
          <w:spacing w:val="-2"/>
          <w:lang w:val="en-US" w:eastAsia="zh-CN"/>
        </w:rPr>
        <w:t>35</w:t>
      </w:r>
      <w:r>
        <w:rPr>
          <w:rFonts w:hint="eastAsia" w:eastAsia="宋体"/>
          <w:spacing w:val="-2"/>
          <w:lang w:eastAsia="zh-CN"/>
        </w:rPr>
        <w:t>万元</w:t>
      </w:r>
      <w:r>
        <w:rPr>
          <w:spacing w:val="-2"/>
        </w:rPr>
        <w:t>、安排预算稳定调节基金</w:t>
      </w:r>
      <w:r>
        <w:rPr>
          <w:spacing w:val="-27"/>
        </w:rPr>
        <w:t xml:space="preserve"> </w:t>
      </w:r>
      <w:r>
        <w:rPr>
          <w:rFonts w:hint="eastAsia" w:ascii="Times New Roman" w:hAnsi="Times New Roman" w:eastAsia="宋体" w:cs="Times New Roman"/>
          <w:spacing w:val="-2"/>
          <w:lang w:val="en-US" w:eastAsia="zh-CN"/>
        </w:rPr>
        <w:t>2280</w:t>
      </w:r>
      <w:r>
        <w:rPr>
          <w:rFonts w:hint="eastAsia" w:eastAsia="宋体"/>
          <w:spacing w:val="-2"/>
          <w:lang w:eastAsia="zh-CN"/>
        </w:rPr>
        <w:t>万元</w:t>
      </w:r>
      <w:r>
        <w:rPr>
          <w:spacing w:val="-2"/>
        </w:rPr>
        <w:t>、债务还本支出</w:t>
      </w:r>
      <w:r>
        <w:rPr>
          <w:rFonts w:hint="eastAsia"/>
          <w:spacing w:val="-2"/>
          <w:lang w:val="en-US" w:eastAsia="zh-CN"/>
        </w:rPr>
        <w:t>3000</w:t>
      </w:r>
      <w:r>
        <w:rPr>
          <w:rFonts w:hint="eastAsia"/>
          <w:spacing w:val="3"/>
          <w:lang w:eastAsia="zh-CN"/>
        </w:rPr>
        <w:t>万元</w:t>
      </w:r>
      <w:r>
        <w:rPr>
          <w:spacing w:val="3"/>
        </w:rPr>
        <w:t>，收支相抵后结转下年支出</w:t>
      </w:r>
      <w:r>
        <w:rPr>
          <w:spacing w:val="-25"/>
        </w:rPr>
        <w:t xml:space="preserve"> </w:t>
      </w:r>
      <w:r>
        <w:rPr>
          <w:rFonts w:hint="eastAsia" w:ascii="Times New Roman" w:hAnsi="Times New Roman" w:eastAsia="宋体" w:cs="Times New Roman"/>
          <w:spacing w:val="1"/>
          <w:lang w:val="en-US" w:eastAsia="zh-CN"/>
        </w:rPr>
        <w:t>45163</w:t>
      </w:r>
      <w:r>
        <w:rPr>
          <w:rFonts w:hint="eastAsia" w:eastAsia="宋体"/>
          <w:spacing w:val="3"/>
          <w:lang w:eastAsia="zh-CN"/>
        </w:rPr>
        <w:t>万元</w:t>
      </w:r>
      <w:r>
        <w:rPr>
          <w:spacing w:val="3"/>
        </w:rPr>
        <w:t>。</w:t>
      </w:r>
    </w:p>
    <w:p>
      <w:pPr>
        <w:spacing w:before="173" w:line="232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（二）政府性基金预算收支决算情况。</w:t>
      </w:r>
    </w:p>
    <w:p>
      <w:pPr>
        <w:pStyle w:val="2"/>
        <w:spacing w:before="307" w:line="369" w:lineRule="auto"/>
        <w:ind w:left="4" w:right="1" w:firstLine="639"/>
        <w:jc w:val="both"/>
      </w:pPr>
      <w:r>
        <w:rPr>
          <w:spacing w:val="6"/>
        </w:rPr>
        <w:t>政府性基金预算收入</w:t>
      </w:r>
      <w:r>
        <w:rPr>
          <w:rFonts w:hint="eastAsia"/>
          <w:spacing w:val="-32"/>
          <w:lang w:val="en-US" w:eastAsia="zh-CN"/>
        </w:rPr>
        <w:t>307</w:t>
      </w:r>
      <w:r>
        <w:rPr>
          <w:rFonts w:hint="eastAsia" w:eastAsia="宋体"/>
          <w:spacing w:val="6"/>
          <w:lang w:eastAsia="zh-CN"/>
        </w:rPr>
        <w:t>万元</w:t>
      </w:r>
      <w:r>
        <w:rPr>
          <w:spacing w:val="6"/>
        </w:rPr>
        <w:t>，加上</w:t>
      </w:r>
      <w:r>
        <w:rPr>
          <w:rFonts w:hint="eastAsia"/>
          <w:spacing w:val="6"/>
          <w:lang w:val="en-US" w:eastAsia="zh-CN"/>
        </w:rPr>
        <w:t>上级</w:t>
      </w:r>
      <w:r>
        <w:rPr>
          <w:spacing w:val="6"/>
        </w:rPr>
        <w:t>补助收入</w:t>
      </w:r>
      <w:r>
        <w:t xml:space="preserve"> </w:t>
      </w:r>
      <w:r>
        <w:rPr>
          <w:rFonts w:hint="eastAsia" w:ascii="Times New Roman" w:hAnsi="Times New Roman" w:eastAsia="宋体" w:cs="Times New Roman"/>
          <w:lang w:val="en-US" w:eastAsia="zh-CN"/>
        </w:rPr>
        <w:t>126</w:t>
      </w:r>
      <w:r>
        <w:rPr>
          <w:rFonts w:hint="eastAsia" w:eastAsia="宋体"/>
          <w:lang w:eastAsia="zh-CN"/>
        </w:rPr>
        <w:t>万元</w:t>
      </w:r>
      <w:r>
        <w:t>）</w:t>
      </w:r>
      <w:r>
        <w:rPr>
          <w:rFonts w:hint="eastAsia"/>
          <w:lang w:eastAsia="zh-CN"/>
        </w:rPr>
        <w:t>，</w:t>
      </w:r>
      <w:r>
        <w:rPr>
          <w:spacing w:val="1"/>
        </w:rPr>
        <w:t>调入资金</w:t>
      </w:r>
      <w:r>
        <w:rPr>
          <w:spacing w:val="-64"/>
        </w:rPr>
        <w:t xml:space="preserve"> </w:t>
      </w:r>
      <w:r>
        <w:rPr>
          <w:rFonts w:hint="eastAsia" w:ascii="Times New Roman" w:hAnsi="Times New Roman" w:eastAsia="宋体" w:cs="Times New Roman"/>
          <w:spacing w:val="1"/>
          <w:lang w:val="en-US" w:eastAsia="zh-CN"/>
        </w:rPr>
        <w:t>35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rFonts w:hint="eastAsia" w:eastAsia="宋体"/>
          <w:spacing w:val="1"/>
          <w:lang w:eastAsia="zh-CN"/>
        </w:rPr>
        <w:t>万元，</w:t>
      </w:r>
      <w:r>
        <w:rPr>
          <w:spacing w:val="1"/>
        </w:rPr>
        <w:t>上年结转收入</w:t>
      </w:r>
      <w:r>
        <w:rPr>
          <w:rFonts w:hint="eastAsia" w:ascii="Times New Roman" w:hAnsi="Times New Roman" w:eastAsia="宋体" w:cs="Times New Roman"/>
          <w:spacing w:val="1"/>
          <w:lang w:val="en-US" w:eastAsia="zh-CN"/>
        </w:rPr>
        <w:t>918</w:t>
      </w:r>
      <w:r>
        <w:rPr>
          <w:rFonts w:hint="eastAsia" w:eastAsia="宋体"/>
          <w:spacing w:val="1"/>
          <w:lang w:eastAsia="zh-CN"/>
        </w:rPr>
        <w:t>万元</w:t>
      </w:r>
      <w:r>
        <w:rPr>
          <w:spacing w:val="1"/>
        </w:rPr>
        <w:t>。政</w:t>
      </w:r>
      <w:r>
        <w:rPr>
          <w:spacing w:val="5"/>
        </w:rPr>
        <w:t>府性基金预算支出</w:t>
      </w:r>
      <w:r>
        <w:rPr>
          <w:spacing w:val="-42"/>
        </w:rPr>
        <w:t xml:space="preserve"> </w:t>
      </w:r>
      <w:r>
        <w:rPr>
          <w:rFonts w:hint="eastAsia" w:ascii="Times New Roman" w:hAnsi="Times New Roman" w:eastAsia="宋体" w:cs="Times New Roman"/>
          <w:spacing w:val="5"/>
          <w:lang w:val="en-US" w:eastAsia="zh-CN"/>
        </w:rPr>
        <w:t>591</w:t>
      </w:r>
      <w:r>
        <w:rPr>
          <w:rFonts w:hint="eastAsia" w:eastAsia="宋体"/>
          <w:spacing w:val="5"/>
          <w:lang w:eastAsia="zh-CN"/>
        </w:rPr>
        <w:t>万元</w:t>
      </w:r>
      <w:r>
        <w:rPr>
          <w:spacing w:val="5"/>
        </w:rPr>
        <w:t>，收支</w:t>
      </w:r>
      <w:r>
        <w:rPr>
          <w:spacing w:val="3"/>
        </w:rPr>
        <w:t>相抵后结转下年支出</w:t>
      </w:r>
      <w:r>
        <w:rPr>
          <w:spacing w:val="-51"/>
        </w:rPr>
        <w:t xml:space="preserve"> </w:t>
      </w:r>
      <w:r>
        <w:rPr>
          <w:rFonts w:hint="eastAsia" w:ascii="Times New Roman" w:hAnsi="Times New Roman" w:eastAsia="宋体" w:cs="Times New Roman"/>
          <w:spacing w:val="3"/>
          <w:lang w:val="en-US" w:eastAsia="zh-CN"/>
        </w:rPr>
        <w:t>795</w:t>
      </w:r>
      <w:r>
        <w:rPr>
          <w:rFonts w:hint="eastAsia" w:eastAsia="宋体"/>
          <w:spacing w:val="3"/>
          <w:lang w:eastAsia="zh-CN"/>
        </w:rPr>
        <w:t>万元</w:t>
      </w:r>
      <w:r>
        <w:rPr>
          <w:spacing w:val="3"/>
        </w:rPr>
        <w:t>。</w:t>
      </w:r>
    </w:p>
    <w:p>
      <w:pPr>
        <w:spacing w:before="173" w:line="231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（三）</w:t>
      </w:r>
      <w:r>
        <w:rPr>
          <w:rFonts w:ascii="楷体" w:hAnsi="楷体" w:eastAsia="楷体" w:cs="楷体"/>
          <w:spacing w:val="-8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国有资本经营预算收支决算情况。</w:t>
      </w:r>
    </w:p>
    <w:p>
      <w:pPr>
        <w:pStyle w:val="2"/>
        <w:spacing w:line="224" w:lineRule="auto"/>
        <w:ind w:left="14"/>
        <w:rPr>
          <w:rFonts w:hint="eastAsia"/>
          <w:spacing w:val="2"/>
          <w:lang w:eastAsia="zh-CN"/>
        </w:rPr>
      </w:pPr>
    </w:p>
    <w:p>
      <w:pPr>
        <w:pStyle w:val="2"/>
        <w:spacing w:line="224" w:lineRule="auto"/>
        <w:ind w:left="14" w:firstLine="314" w:firstLineChars="100"/>
        <w:rPr>
          <w:rFonts w:hint="default" w:eastAsia="仿宋"/>
          <w:lang w:val="en-US" w:eastAsia="zh-CN"/>
        </w:rPr>
      </w:pPr>
      <w:r>
        <w:rPr>
          <w:rFonts w:hint="eastAsia"/>
          <w:spacing w:val="2"/>
          <w:lang w:eastAsia="zh-CN"/>
        </w:rPr>
        <w:t>囊谦县</w:t>
      </w:r>
      <w:r>
        <w:rPr>
          <w:rFonts w:hint="eastAsia"/>
          <w:spacing w:val="2"/>
          <w:lang w:val="en-US" w:eastAsia="zh-CN"/>
        </w:rPr>
        <w:t>无</w:t>
      </w:r>
      <w:r>
        <w:rPr>
          <w:spacing w:val="2"/>
        </w:rPr>
        <w:t>国有资本经营预算收</w:t>
      </w:r>
      <w:r>
        <w:rPr>
          <w:rFonts w:hint="eastAsia"/>
          <w:spacing w:val="2"/>
          <w:lang w:val="en-US" w:eastAsia="zh-CN"/>
        </w:rPr>
        <w:t>支情况。</w:t>
      </w:r>
    </w:p>
    <w:p>
      <w:pPr>
        <w:spacing w:before="175" w:line="232" w:lineRule="auto"/>
        <w:ind w:left="6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（四）社会保险基金预算收支决算情况。</w:t>
      </w:r>
    </w:p>
    <w:p>
      <w:pPr>
        <w:pStyle w:val="2"/>
        <w:spacing w:before="302" w:line="369" w:lineRule="auto"/>
        <w:ind w:left="18" w:right="117" w:firstLine="637"/>
        <w:jc w:val="both"/>
      </w:pPr>
      <w:r>
        <w:rPr>
          <w:spacing w:val="1"/>
        </w:rPr>
        <w:t>社会保险基金预算</w:t>
      </w:r>
      <w:r>
        <w:rPr>
          <w:rFonts w:hint="eastAsia"/>
          <w:spacing w:val="1"/>
          <w:lang w:val="en-US" w:eastAsia="zh-CN"/>
        </w:rPr>
        <w:t>城乡居民养老保险</w:t>
      </w:r>
      <w:r>
        <w:rPr>
          <w:spacing w:val="1"/>
        </w:rPr>
        <w:t>收入</w:t>
      </w:r>
      <w:r>
        <w:rPr>
          <w:rFonts w:hint="eastAsia" w:ascii="Times New Roman" w:hAnsi="Times New Roman" w:eastAsia="宋体" w:cs="Times New Roman"/>
          <w:spacing w:val="3"/>
          <w:lang w:val="en-US" w:eastAsia="zh-CN"/>
        </w:rPr>
        <w:t>8365</w:t>
      </w:r>
      <w:r>
        <w:rPr>
          <w:rFonts w:hint="eastAsia" w:eastAsia="宋体"/>
          <w:spacing w:val="1"/>
          <w:lang w:eastAsia="zh-CN"/>
        </w:rPr>
        <w:t>万元</w:t>
      </w:r>
      <w:r>
        <w:rPr>
          <w:spacing w:val="1"/>
        </w:rPr>
        <w:t>，当年支出</w:t>
      </w:r>
      <w:r>
        <w:rPr>
          <w:rFonts w:hint="eastAsia" w:ascii="Times New Roman" w:hAnsi="Times New Roman" w:eastAsia="宋体" w:cs="Times New Roman"/>
          <w:spacing w:val="3"/>
          <w:lang w:val="en-US" w:eastAsia="zh-CN"/>
        </w:rPr>
        <w:t>1431</w:t>
      </w:r>
      <w:r>
        <w:rPr>
          <w:rFonts w:hint="eastAsia" w:eastAsia="宋体"/>
          <w:lang w:eastAsia="zh-CN"/>
        </w:rPr>
        <w:t>万元</w:t>
      </w:r>
      <w:r>
        <w:t>，</w:t>
      </w:r>
      <w:r>
        <w:rPr>
          <w:spacing w:val="-1"/>
        </w:rPr>
        <w:t>年</w:t>
      </w:r>
      <w:r>
        <w:t>终滚存结余</w:t>
      </w:r>
      <w:r>
        <w:rPr>
          <w:spacing w:val="-34"/>
        </w:rPr>
        <w:t xml:space="preserve"> </w:t>
      </w:r>
      <w:r>
        <w:rPr>
          <w:rFonts w:hint="eastAsia" w:ascii="Times New Roman" w:hAnsi="Times New Roman" w:eastAsia="宋体" w:cs="Times New Roman"/>
          <w:lang w:val="en-US" w:eastAsia="zh-CN"/>
        </w:rPr>
        <w:t>6934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rFonts w:hint="eastAsia" w:eastAsia="宋体"/>
          <w:lang w:eastAsia="zh-CN"/>
        </w:rPr>
        <w:t>万元</w:t>
      </w:r>
      <w:r>
        <w:t>。</w:t>
      </w:r>
    </w:p>
    <w:p>
      <w:pPr>
        <w:spacing w:line="383" w:lineRule="auto"/>
        <w:rPr>
          <w:rFonts w:ascii="Arial"/>
          <w:sz w:val="21"/>
        </w:rPr>
      </w:pPr>
    </w:p>
    <w:p>
      <w:pPr>
        <w:spacing w:before="101" w:line="226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二、地方政府债务情况说明</w:t>
      </w:r>
    </w:p>
    <w:p>
      <w:pPr>
        <w:pStyle w:val="2"/>
        <w:spacing w:before="225" w:line="361" w:lineRule="auto"/>
        <w:ind w:left="18" w:right="114" w:firstLine="635"/>
      </w:pPr>
      <w:r>
        <w:rPr>
          <w:rFonts w:ascii="华文仿宋" w:hAnsi="华文仿宋" w:eastAsia="华文仿宋" w:cs="华文仿宋"/>
          <w:spacing w:val="9"/>
        </w:rPr>
        <w:t>地方债务限额和余额情况</w:t>
      </w:r>
      <w:r>
        <w:rPr>
          <w:rFonts w:ascii="华文仿宋" w:hAnsi="华文仿宋" w:eastAsia="华文仿宋" w:cs="华文仿宋"/>
          <w:spacing w:val="-28"/>
        </w:rPr>
        <w:t xml:space="preserve"> </w:t>
      </w:r>
      <w:r>
        <w:rPr>
          <w:rFonts w:ascii="华文仿宋" w:hAnsi="华文仿宋" w:eastAsia="华文仿宋" w:cs="华文仿宋"/>
          <w:spacing w:val="9"/>
        </w:rPr>
        <w:t>。</w:t>
      </w:r>
      <w:r>
        <w:rPr>
          <w:rFonts w:ascii="华文仿宋" w:hAnsi="华文仿宋" w:eastAsia="华文仿宋" w:cs="华文仿宋"/>
          <w:spacing w:val="-51"/>
        </w:rPr>
        <w:t xml:space="preserve"> </w:t>
      </w:r>
      <w:r>
        <w:rPr>
          <w:spacing w:val="9"/>
        </w:rPr>
        <w:t>2022</w:t>
      </w:r>
      <w:r>
        <w:rPr>
          <w:spacing w:val="-40"/>
        </w:rPr>
        <w:t xml:space="preserve"> </w:t>
      </w:r>
      <w:r>
        <w:rPr>
          <w:spacing w:val="9"/>
        </w:rPr>
        <w:t>年</w:t>
      </w:r>
      <w:r>
        <w:rPr>
          <w:rFonts w:hint="eastAsia"/>
          <w:spacing w:val="9"/>
          <w:lang w:eastAsia="zh-CN"/>
        </w:rPr>
        <w:t>囊谦县</w:t>
      </w:r>
      <w:r>
        <w:rPr>
          <w:spacing w:val="9"/>
        </w:rPr>
        <w:t>地方政府债务</w:t>
      </w:r>
      <w:r>
        <w:t xml:space="preserve"> </w:t>
      </w:r>
      <w:r>
        <w:rPr>
          <w:spacing w:val="-6"/>
        </w:rPr>
        <w:t>限额</w:t>
      </w:r>
      <w:r>
        <w:rPr>
          <w:spacing w:val="-45"/>
        </w:rPr>
        <w:t xml:space="preserve"> </w:t>
      </w:r>
      <w:r>
        <w:rPr>
          <w:rFonts w:hint="eastAsia"/>
          <w:spacing w:val="-6"/>
          <w:lang w:val="en-US" w:eastAsia="zh-CN"/>
        </w:rPr>
        <w:t>33969</w:t>
      </w:r>
      <w:r>
        <w:rPr>
          <w:rFonts w:hint="eastAsia"/>
          <w:spacing w:val="-6"/>
          <w:lang w:eastAsia="zh-CN"/>
        </w:rPr>
        <w:t>万元</w:t>
      </w:r>
      <w:r>
        <w:rPr>
          <w:spacing w:val="-6"/>
        </w:rPr>
        <w:t>，其中一般债务</w:t>
      </w:r>
      <w:r>
        <w:rPr>
          <w:rFonts w:hint="eastAsia" w:ascii="Times New Roman" w:hAnsi="Times New Roman" w:eastAsia="宋体" w:cs="Times New Roman"/>
          <w:spacing w:val="3"/>
          <w:lang w:val="en-US" w:eastAsia="zh-CN"/>
        </w:rPr>
        <w:t>33969</w:t>
      </w:r>
      <w:r>
        <w:rPr>
          <w:rFonts w:hint="eastAsia"/>
          <w:spacing w:val="-6"/>
          <w:lang w:eastAsia="zh-CN"/>
        </w:rPr>
        <w:t>万元</w:t>
      </w:r>
      <w:r>
        <w:rPr>
          <w:spacing w:val="-6"/>
        </w:rPr>
        <w:t>，专</w:t>
      </w:r>
      <w:r>
        <w:rPr>
          <w:spacing w:val="-7"/>
        </w:rPr>
        <w:t>项债务</w:t>
      </w:r>
      <w:r>
        <w:rPr>
          <w:spacing w:val="-66"/>
        </w:rPr>
        <w:t xml:space="preserve"> </w:t>
      </w:r>
      <w:r>
        <w:rPr>
          <w:rFonts w:hint="eastAsia"/>
          <w:spacing w:val="-7"/>
          <w:lang w:val="en-US" w:eastAsia="zh-CN"/>
        </w:rPr>
        <w:t>0</w:t>
      </w:r>
      <w:r>
        <w:rPr>
          <w:rFonts w:hint="eastAsia"/>
          <w:spacing w:val="13"/>
          <w:lang w:eastAsia="zh-CN"/>
        </w:rPr>
        <w:t>万元</w:t>
      </w:r>
      <w:r>
        <w:rPr>
          <w:spacing w:val="-85"/>
        </w:rPr>
        <w:t xml:space="preserve"> </w:t>
      </w:r>
      <w:r>
        <w:rPr>
          <w:spacing w:val="13"/>
        </w:rPr>
        <w:t>。年末地方政府债务余额</w:t>
      </w:r>
      <w:r>
        <w:rPr>
          <w:spacing w:val="-21"/>
        </w:rPr>
        <w:t xml:space="preserve"> </w:t>
      </w:r>
      <w:r>
        <w:rPr>
          <w:rFonts w:hint="eastAsia"/>
          <w:spacing w:val="13"/>
          <w:lang w:val="en-US" w:eastAsia="zh-CN"/>
        </w:rPr>
        <w:t>33757</w:t>
      </w:r>
      <w:r>
        <w:rPr>
          <w:rFonts w:hint="eastAsia"/>
          <w:spacing w:val="13"/>
          <w:lang w:eastAsia="zh-CN"/>
        </w:rPr>
        <w:t>万元</w:t>
      </w:r>
      <w:r>
        <w:rPr>
          <w:spacing w:val="-92"/>
        </w:rPr>
        <w:t xml:space="preserve"> </w:t>
      </w:r>
      <w:r>
        <w:rPr>
          <w:spacing w:val="13"/>
        </w:rPr>
        <w:t>，其中一般债务</w:t>
      </w:r>
      <w:r>
        <w:rPr>
          <w:rFonts w:hint="eastAsia"/>
          <w:spacing w:val="1"/>
          <w:lang w:val="en-US" w:eastAsia="zh-CN"/>
        </w:rPr>
        <w:t>33757</w:t>
      </w:r>
      <w:r>
        <w:rPr>
          <w:spacing w:val="-50"/>
        </w:rPr>
        <w:t xml:space="preserve"> </w:t>
      </w:r>
      <w:r>
        <w:rPr>
          <w:rFonts w:hint="eastAsia"/>
          <w:spacing w:val="1"/>
          <w:lang w:eastAsia="zh-CN"/>
        </w:rPr>
        <w:t>万元</w:t>
      </w:r>
      <w:r>
        <w:rPr>
          <w:spacing w:val="1"/>
        </w:rPr>
        <w:t>，专项债务</w:t>
      </w:r>
      <w:r>
        <w:rPr>
          <w:rFonts w:hint="eastAsia"/>
          <w:spacing w:val="-39"/>
          <w:lang w:val="en-US" w:eastAsia="zh-CN"/>
        </w:rPr>
        <w:t>0</w:t>
      </w:r>
      <w:r>
        <w:rPr>
          <w:rFonts w:hint="eastAsia"/>
          <w:spacing w:val="1"/>
          <w:lang w:eastAsia="zh-CN"/>
        </w:rPr>
        <w:t>万元</w:t>
      </w:r>
      <w:r>
        <w:rPr>
          <w:spacing w:val="1"/>
        </w:rPr>
        <w:t>。</w:t>
      </w:r>
    </w:p>
    <w:p>
      <w:pPr>
        <w:pStyle w:val="2"/>
        <w:spacing w:before="242" w:line="372" w:lineRule="auto"/>
        <w:ind w:right="106" w:firstLine="631"/>
      </w:pPr>
      <w:r>
        <w:rPr>
          <w:spacing w:val="13"/>
        </w:rPr>
        <w:t>债务收入和还本付息情况。</w:t>
      </w:r>
      <w:r>
        <w:rPr>
          <w:rFonts w:ascii="Times New Roman" w:hAnsi="Times New Roman" w:eastAsia="Times New Roman" w:cs="Times New Roman"/>
          <w:spacing w:val="13"/>
        </w:rPr>
        <w:t>2022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13"/>
        </w:rPr>
        <w:t>年</w:t>
      </w:r>
      <w:r>
        <w:rPr>
          <w:rFonts w:hint="eastAsia"/>
          <w:spacing w:val="13"/>
          <w:lang w:eastAsia="zh-CN"/>
        </w:rPr>
        <w:t>囊谦县</w:t>
      </w:r>
      <w:r>
        <w:rPr>
          <w:spacing w:val="13"/>
        </w:rPr>
        <w:t>一般债务收入</w:t>
      </w:r>
      <w:r>
        <w:t xml:space="preserve"> </w:t>
      </w:r>
      <w:r>
        <w:rPr>
          <w:rFonts w:hint="eastAsia" w:ascii="Times New Roman" w:hAnsi="Times New Roman" w:eastAsia="宋体" w:cs="Times New Roman"/>
          <w:spacing w:val="-1"/>
          <w:lang w:val="en-US" w:eastAsia="zh-CN"/>
        </w:rPr>
        <w:t>230</w:t>
      </w:r>
      <w:r>
        <w:rPr>
          <w:rFonts w:hint="eastAsia" w:eastAsia="宋体"/>
          <w:spacing w:val="-1"/>
          <w:lang w:eastAsia="zh-CN"/>
        </w:rPr>
        <w:t>万元</w:t>
      </w:r>
      <w:r>
        <w:rPr>
          <w:spacing w:val="-1"/>
        </w:rPr>
        <w:t>，专项债务收入</w:t>
      </w:r>
      <w:r>
        <w:rPr>
          <w:spacing w:val="-83"/>
        </w:rPr>
        <w:t xml:space="preserve"> </w:t>
      </w:r>
      <w:r>
        <w:rPr>
          <w:rFonts w:hint="eastAsia" w:ascii="Times New Roman" w:hAnsi="Times New Roman" w:eastAsia="宋体" w:cs="Times New Roman"/>
          <w:spacing w:val="-1"/>
          <w:lang w:val="en-US" w:eastAsia="zh-CN"/>
        </w:rPr>
        <w:t>0</w:t>
      </w:r>
      <w:r>
        <w:rPr>
          <w:rFonts w:hint="eastAsia" w:eastAsia="宋体"/>
          <w:spacing w:val="-1"/>
          <w:lang w:eastAsia="zh-CN"/>
        </w:rPr>
        <w:t>元</w:t>
      </w:r>
      <w:r>
        <w:rPr>
          <w:spacing w:val="-1"/>
        </w:rPr>
        <w:t>；债务还</w:t>
      </w:r>
      <w:r>
        <w:rPr>
          <w:spacing w:val="-2"/>
        </w:rPr>
        <w:t>本</w:t>
      </w:r>
      <w:r>
        <w:rPr>
          <w:spacing w:val="-51"/>
        </w:rPr>
        <w:t xml:space="preserve"> </w:t>
      </w:r>
      <w:r>
        <w:rPr>
          <w:rFonts w:hint="eastAsia" w:ascii="Times New Roman" w:hAnsi="Times New Roman" w:eastAsia="宋体" w:cs="Times New Roman"/>
          <w:spacing w:val="-2"/>
          <w:lang w:val="en-US" w:eastAsia="zh-CN"/>
        </w:rPr>
        <w:t>3000</w:t>
      </w:r>
      <w:r>
        <w:rPr>
          <w:rFonts w:hint="eastAsia" w:eastAsia="宋体"/>
          <w:spacing w:val="-2"/>
          <w:lang w:eastAsia="zh-CN"/>
        </w:rPr>
        <w:t>万元</w:t>
      </w:r>
      <w:r>
        <w:rPr>
          <w:spacing w:val="-2"/>
        </w:rPr>
        <w:t>，其</w:t>
      </w:r>
      <w:r>
        <w:rPr>
          <w:spacing w:val="-6"/>
        </w:rPr>
        <w:t>中一般债务还本</w:t>
      </w:r>
      <w:r>
        <w:rPr>
          <w:spacing w:val="-48"/>
        </w:rPr>
        <w:t xml:space="preserve"> </w:t>
      </w: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3000</w:t>
      </w:r>
      <w:r>
        <w:rPr>
          <w:rFonts w:hint="eastAsia" w:eastAsia="宋体"/>
          <w:spacing w:val="-6"/>
          <w:lang w:eastAsia="zh-CN"/>
        </w:rPr>
        <w:t>万元</w:t>
      </w:r>
      <w:r>
        <w:rPr>
          <w:spacing w:val="-6"/>
        </w:rPr>
        <w:t>，专项债务还本</w:t>
      </w:r>
      <w:r>
        <w:rPr>
          <w:spacing w:val="-52"/>
        </w:rPr>
        <w:t xml:space="preserve"> </w:t>
      </w: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0</w:t>
      </w:r>
      <w:r>
        <w:rPr>
          <w:rFonts w:hint="eastAsia" w:eastAsia="宋体"/>
          <w:spacing w:val="-6"/>
          <w:lang w:eastAsia="zh-CN"/>
        </w:rPr>
        <w:t>万元</w:t>
      </w:r>
      <w:r>
        <w:rPr>
          <w:spacing w:val="-6"/>
        </w:rPr>
        <w:t>；债务付息</w:t>
      </w:r>
      <w:r>
        <w:rPr>
          <w:rFonts w:hint="eastAsia" w:ascii="Times New Roman" w:hAnsi="Times New Roman" w:eastAsia="宋体" w:cs="Times New Roman"/>
          <w:spacing w:val="-12"/>
          <w:lang w:val="en-US" w:eastAsia="zh-CN"/>
        </w:rPr>
        <w:t>1173</w:t>
      </w:r>
      <w:r>
        <w:rPr>
          <w:rFonts w:hint="eastAsia" w:eastAsia="宋体"/>
          <w:spacing w:val="-12"/>
          <w:lang w:eastAsia="zh-CN"/>
        </w:rPr>
        <w:t>万元</w:t>
      </w:r>
      <w:r>
        <w:rPr>
          <w:spacing w:val="-12"/>
        </w:rPr>
        <w:t>，其中一般债务付息</w:t>
      </w:r>
      <w:r>
        <w:rPr>
          <w:spacing w:val="-75"/>
        </w:rPr>
        <w:t xml:space="preserve"> </w:t>
      </w:r>
      <w:r>
        <w:rPr>
          <w:rFonts w:hint="eastAsia" w:ascii="Times New Roman" w:hAnsi="Times New Roman" w:eastAsia="宋体" w:cs="Times New Roman"/>
          <w:spacing w:val="-12"/>
          <w:lang w:val="en-US" w:eastAsia="zh-CN"/>
        </w:rPr>
        <w:t>1173</w:t>
      </w:r>
      <w:r>
        <w:rPr>
          <w:rFonts w:hint="eastAsia" w:eastAsia="宋体"/>
          <w:spacing w:val="-12"/>
          <w:lang w:eastAsia="zh-CN"/>
        </w:rPr>
        <w:t>万元</w:t>
      </w:r>
      <w:r>
        <w:rPr>
          <w:spacing w:val="-12"/>
        </w:rPr>
        <w:t>，专项债务付息</w:t>
      </w:r>
      <w:r>
        <w:rPr>
          <w:spacing w:val="-76"/>
        </w:rPr>
        <w:t xml:space="preserve"> </w:t>
      </w:r>
      <w:r>
        <w:rPr>
          <w:rFonts w:hint="eastAsia" w:ascii="Times New Roman" w:hAnsi="Times New Roman" w:eastAsia="宋体" w:cs="Times New Roman"/>
          <w:spacing w:val="-12"/>
          <w:lang w:val="en-US" w:eastAsia="zh-CN"/>
        </w:rPr>
        <w:t>0</w:t>
      </w:r>
      <w:r>
        <w:rPr>
          <w:rFonts w:hint="eastAsia" w:eastAsia="宋体"/>
          <w:spacing w:val="-13"/>
          <w:lang w:eastAsia="zh-CN"/>
        </w:rPr>
        <w:t>万元</w:t>
      </w:r>
      <w:r>
        <w:rPr>
          <w:spacing w:val="-13"/>
        </w:rPr>
        <w:t>。</w:t>
      </w:r>
    </w:p>
    <w:p>
      <w:pPr>
        <w:spacing w:before="245" w:line="226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三、转移支付情况说明</w:t>
      </w:r>
    </w:p>
    <w:p>
      <w:pPr>
        <w:pStyle w:val="2"/>
        <w:spacing w:before="233" w:line="369" w:lineRule="auto"/>
        <w:ind w:left="33" w:right="33" w:hanging="28"/>
        <w:rPr>
          <w:rFonts w:hint="default" w:eastAsia="仿宋"/>
          <w:lang w:val="en-US" w:eastAsia="zh-CN"/>
        </w:rPr>
      </w:pPr>
      <w:r>
        <w:rPr>
          <w:rFonts w:ascii="Times New Roman" w:hAnsi="Times New Roman" w:eastAsia="Times New Roman" w:cs="Times New Roman"/>
          <w:spacing w:val="4"/>
        </w:rPr>
        <w:t>2022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4"/>
        </w:rPr>
        <w:t>年，省对</w:t>
      </w:r>
      <w:r>
        <w:rPr>
          <w:rFonts w:hint="eastAsia"/>
          <w:spacing w:val="4"/>
          <w:lang w:val="en-US" w:eastAsia="zh-CN"/>
        </w:rPr>
        <w:t>下</w:t>
      </w:r>
      <w:r>
        <w:rPr>
          <w:spacing w:val="4"/>
        </w:rPr>
        <w:t>一般公共预算转移支付</w:t>
      </w:r>
      <w:r>
        <w:rPr>
          <w:rFonts w:hint="eastAsia"/>
          <w:spacing w:val="4"/>
          <w:lang w:val="en-US" w:eastAsia="zh-CN"/>
        </w:rPr>
        <w:t>231523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rFonts w:hint="eastAsia" w:eastAsia="宋体"/>
          <w:spacing w:val="4"/>
          <w:lang w:eastAsia="zh-CN"/>
        </w:rPr>
        <w:t>万元</w:t>
      </w:r>
      <w:r>
        <w:rPr>
          <w:spacing w:val="4"/>
        </w:rPr>
        <w:t>，较</w:t>
      </w:r>
      <w:r>
        <w:t xml:space="preserve"> </w:t>
      </w:r>
      <w:r>
        <w:rPr>
          <w:spacing w:val="-5"/>
        </w:rPr>
        <w:t>上年增加</w:t>
      </w:r>
      <w:r>
        <w:rPr>
          <w:rFonts w:hint="eastAsia" w:ascii="Times New Roman" w:hAnsi="Times New Roman" w:eastAsia="宋体" w:cs="Times New Roman"/>
          <w:spacing w:val="3"/>
          <w:lang w:val="en-US" w:eastAsia="zh-CN"/>
        </w:rPr>
        <w:t>25603</w:t>
      </w:r>
      <w:r>
        <w:rPr>
          <w:rFonts w:hint="eastAsia" w:eastAsia="宋体"/>
          <w:spacing w:val="-5"/>
          <w:lang w:eastAsia="zh-CN"/>
        </w:rPr>
        <w:t>万元</w:t>
      </w:r>
      <w:r>
        <w:rPr>
          <w:spacing w:val="-5"/>
        </w:rPr>
        <w:t>，增长</w:t>
      </w:r>
      <w:r>
        <w:rPr>
          <w:rFonts w:hint="eastAsia" w:ascii="Times New Roman" w:hAnsi="Times New Roman" w:eastAsia="宋体" w:cs="Times New Roman"/>
          <w:spacing w:val="3"/>
          <w:lang w:val="en-US" w:eastAsia="zh-CN"/>
        </w:rPr>
        <w:t>12.4</w:t>
      </w:r>
      <w:r>
        <w:rPr>
          <w:rFonts w:ascii="Times New Roman" w:hAnsi="Times New Roman" w:eastAsia="Times New Roman" w:cs="Times New Roman"/>
          <w:spacing w:val="-5"/>
        </w:rPr>
        <w:t>%</w:t>
      </w:r>
      <w:r>
        <w:rPr>
          <w:spacing w:val="-5"/>
        </w:rPr>
        <w:t>。其中：返还性支出</w:t>
      </w:r>
      <w:r>
        <w:rPr>
          <w:rFonts w:hint="eastAsia" w:ascii="Times New Roman" w:hAnsi="Times New Roman" w:eastAsia="宋体" w:cs="Times New Roman"/>
          <w:spacing w:val="3"/>
          <w:lang w:val="en-US" w:eastAsia="zh-CN"/>
        </w:rPr>
        <w:t>1249</w:t>
      </w:r>
      <w:r>
        <w:rPr>
          <w:rFonts w:hint="eastAsia" w:eastAsia="宋体"/>
          <w:spacing w:val="-5"/>
          <w:lang w:eastAsia="zh-CN"/>
        </w:rPr>
        <w:t>万元</w:t>
      </w:r>
      <w:r>
        <w:rPr>
          <w:spacing w:val="-5"/>
        </w:rPr>
        <w:t>，</w:t>
      </w:r>
      <w:r>
        <w:t xml:space="preserve"> </w:t>
      </w:r>
      <w:r>
        <w:rPr>
          <w:spacing w:val="3"/>
        </w:rPr>
        <w:t>与上年持平；一般性转移支付支出</w:t>
      </w:r>
      <w:r>
        <w:rPr>
          <w:rFonts w:hint="eastAsia" w:ascii="Times New Roman" w:hAnsi="Times New Roman" w:eastAsia="宋体" w:cs="Times New Roman"/>
          <w:spacing w:val="3"/>
          <w:lang w:val="en-US" w:eastAsia="zh-CN"/>
        </w:rPr>
        <w:t>184339</w:t>
      </w:r>
      <w:r>
        <w:rPr>
          <w:rFonts w:hint="eastAsia" w:eastAsia="宋体"/>
          <w:spacing w:val="3"/>
          <w:lang w:eastAsia="zh-CN"/>
        </w:rPr>
        <w:t>万元</w:t>
      </w:r>
      <w:r>
        <w:rPr>
          <w:spacing w:val="3"/>
        </w:rPr>
        <w:t>，增加</w:t>
      </w:r>
      <w:r>
        <w:rPr>
          <w:rFonts w:hint="eastAsia" w:ascii="Times New Roman" w:hAnsi="Times New Roman" w:eastAsia="宋体" w:cs="Times New Roman"/>
          <w:spacing w:val="3"/>
          <w:lang w:val="en-US" w:eastAsia="zh-CN"/>
        </w:rPr>
        <w:t>16027万</w:t>
      </w:r>
      <w:r>
        <w:t>元，增长</w:t>
      </w:r>
      <w:r>
        <w:rPr>
          <w:rFonts w:hint="eastAsia" w:ascii="Times New Roman" w:hAnsi="Times New Roman" w:eastAsia="宋体" w:cs="Times New Roman"/>
          <w:spacing w:val="3"/>
          <w:lang w:val="en-US" w:eastAsia="zh-CN"/>
        </w:rPr>
        <w:t>9.5</w:t>
      </w:r>
      <w:r>
        <w:rPr>
          <w:rFonts w:ascii="Times New Roman" w:hAnsi="Times New Roman" w:eastAsia="Times New Roman" w:cs="Times New Roman"/>
        </w:rPr>
        <w:t>%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t>。专项转移支付支出</w:t>
      </w:r>
      <w:r>
        <w:rPr>
          <w:spacing w:val="-38"/>
        </w:rPr>
        <w:t xml:space="preserve"> </w:t>
      </w:r>
      <w:r>
        <w:rPr>
          <w:rFonts w:hint="eastAsia" w:ascii="Times New Roman" w:hAnsi="Times New Roman" w:eastAsia="宋体" w:cs="Times New Roman"/>
          <w:spacing w:val="3"/>
          <w:lang w:val="en-US" w:eastAsia="zh-CN"/>
        </w:rPr>
        <w:t>45935</w:t>
      </w:r>
      <w:r>
        <w:rPr>
          <w:rFonts w:hint="eastAsia" w:eastAsia="宋体"/>
          <w:lang w:eastAsia="zh-CN"/>
        </w:rPr>
        <w:t>万元</w:t>
      </w:r>
      <w:r>
        <w:t>，</w:t>
      </w:r>
      <w:r>
        <w:rPr>
          <w:rFonts w:hint="eastAsia"/>
          <w:lang w:val="en-US" w:eastAsia="zh-CN"/>
        </w:rPr>
        <w:t>增加</w:t>
      </w:r>
      <w:r>
        <w:rPr>
          <w:spacing w:val="-68"/>
        </w:rPr>
        <w:t xml:space="preserve"> </w:t>
      </w:r>
      <w:r>
        <w:rPr>
          <w:rFonts w:hint="eastAsia" w:ascii="Times New Roman" w:hAnsi="Times New Roman" w:eastAsia="宋体" w:cs="Times New Roman"/>
          <w:spacing w:val="3"/>
          <w:lang w:val="en-US" w:eastAsia="zh-CN"/>
        </w:rPr>
        <w:t>9576</w:t>
      </w:r>
      <w:r>
        <w:rPr>
          <w:rFonts w:hint="eastAsia" w:eastAsia="宋体"/>
          <w:lang w:val="en-US" w:eastAsia="zh-CN"/>
        </w:rPr>
        <w:t>万</w:t>
      </w:r>
      <w:r>
        <w:rPr>
          <w:spacing w:val="4"/>
        </w:rPr>
        <w:t>元，</w:t>
      </w:r>
      <w:r>
        <w:rPr>
          <w:rFonts w:hint="eastAsia"/>
          <w:spacing w:val="4"/>
          <w:lang w:val="en-US" w:eastAsia="zh-CN"/>
        </w:rPr>
        <w:t>增长</w:t>
      </w:r>
      <w:r>
        <w:rPr>
          <w:spacing w:val="-28"/>
        </w:rPr>
        <w:t xml:space="preserve"> </w:t>
      </w:r>
      <w:r>
        <w:rPr>
          <w:rFonts w:hint="eastAsia" w:ascii="Times New Roman" w:hAnsi="Times New Roman" w:eastAsia="宋体" w:cs="Times New Roman"/>
          <w:spacing w:val="3"/>
          <w:lang w:val="en-US" w:eastAsia="zh-CN"/>
        </w:rPr>
        <w:t>26.3</w:t>
      </w:r>
      <w:r>
        <w:rPr>
          <w:rFonts w:ascii="Times New Roman" w:hAnsi="Times New Roman" w:eastAsia="Times New Roman" w:cs="Times New Roman"/>
          <w:spacing w:val="4"/>
        </w:rPr>
        <w:t>%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4"/>
        </w:rPr>
        <w:t>。</w:t>
      </w:r>
      <w:r>
        <w:rPr>
          <w:rFonts w:ascii="Times New Roman" w:hAnsi="Times New Roman" w:eastAsia="Times New Roman" w:cs="Times New Roman"/>
          <w:spacing w:val="4"/>
        </w:rPr>
        <w:t>2022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4"/>
        </w:rPr>
        <w:t>年初</w:t>
      </w:r>
      <w:r>
        <w:rPr>
          <w:rFonts w:hint="eastAsia"/>
          <w:spacing w:val="4"/>
          <w:lang w:eastAsia="zh-CN"/>
        </w:rPr>
        <w:t>囊谦县</w:t>
      </w:r>
      <w:r>
        <w:rPr>
          <w:spacing w:val="4"/>
        </w:rPr>
        <w:t>预备费预算安排</w:t>
      </w:r>
      <w:r>
        <w:rPr>
          <w:rFonts w:hint="eastAsia"/>
          <w:spacing w:val="4"/>
          <w:lang w:val="en-US" w:eastAsia="zh-CN"/>
        </w:rPr>
        <w:t>1200</w:t>
      </w:r>
      <w:r>
        <w:rPr>
          <w:rFonts w:hint="eastAsia" w:eastAsia="宋体"/>
          <w:spacing w:val="4"/>
          <w:lang w:eastAsia="zh-CN"/>
        </w:rPr>
        <w:t>万元</w:t>
      </w:r>
      <w:r>
        <w:rPr>
          <w:spacing w:val="4"/>
        </w:rPr>
        <w:t>，</w:t>
      </w:r>
      <w:r>
        <w:t xml:space="preserve"> </w:t>
      </w:r>
      <w:r>
        <w:rPr>
          <w:spacing w:val="1"/>
        </w:rPr>
        <w:t>当年实际动用</w:t>
      </w:r>
      <w:r>
        <w:rPr>
          <w:spacing w:val="-25"/>
        </w:rPr>
        <w:t xml:space="preserve"> </w:t>
      </w:r>
      <w:r>
        <w:rPr>
          <w:rFonts w:hint="eastAsia" w:ascii="Times New Roman" w:hAnsi="Times New Roman" w:eastAsia="宋体" w:cs="Times New Roman"/>
          <w:spacing w:val="1"/>
          <w:lang w:val="en-US" w:eastAsia="zh-CN"/>
        </w:rPr>
        <w:t>1200</w:t>
      </w:r>
      <w:r>
        <w:rPr>
          <w:rFonts w:hint="eastAsia" w:eastAsia="宋体"/>
          <w:spacing w:val="1"/>
          <w:lang w:eastAsia="zh-CN"/>
        </w:rPr>
        <w:t>万元</w:t>
      </w:r>
      <w:r>
        <w:rPr>
          <w:spacing w:val="1"/>
        </w:rPr>
        <w:t>，其中：疫情防控补助经费</w:t>
      </w:r>
      <w:r>
        <w:rPr>
          <w:rFonts w:hint="eastAsia" w:ascii="Times New Roman" w:hAnsi="Times New Roman" w:eastAsia="宋体" w:cs="Times New Roman"/>
          <w:spacing w:val="3"/>
          <w:lang w:val="en-US" w:eastAsia="zh-CN"/>
        </w:rPr>
        <w:t>55</w:t>
      </w:r>
      <w:r>
        <w:rPr>
          <w:rFonts w:hint="eastAsia" w:eastAsia="宋体"/>
          <w:spacing w:val="1"/>
          <w:lang w:eastAsia="zh-CN"/>
        </w:rPr>
        <w:t>万元</w:t>
      </w:r>
      <w:r>
        <w:rPr>
          <w:spacing w:val="1"/>
        </w:rPr>
        <w:t>、</w:t>
      </w:r>
      <w:r>
        <w:t xml:space="preserve"> </w:t>
      </w:r>
      <w:r>
        <w:rPr>
          <w:rFonts w:hint="eastAsia"/>
          <w:spacing w:val="6"/>
          <w:lang w:val="en-US" w:eastAsia="zh-CN"/>
        </w:rPr>
        <w:t>地方配套等资金1145万元。</w:t>
      </w:r>
    </w:p>
    <w:p>
      <w:pPr>
        <w:spacing w:before="241" w:line="226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四、“三公”经费情况说明</w:t>
      </w:r>
    </w:p>
    <w:p>
      <w:pPr>
        <w:spacing w:before="171" w:line="231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（一）“三公</w:t>
      </w:r>
      <w:r>
        <w:rPr>
          <w:rFonts w:ascii="楷体" w:hAnsi="楷体" w:eastAsia="楷体" w:cs="楷体"/>
          <w:spacing w:val="-9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”经费支出执行情况说明。</w:t>
      </w:r>
    </w:p>
    <w:p>
      <w:pPr>
        <w:pStyle w:val="2"/>
        <w:spacing w:before="306" w:line="369" w:lineRule="auto"/>
        <w:ind w:left="5" w:firstLine="627"/>
      </w:pPr>
      <w:r>
        <w:rPr>
          <w:spacing w:val="5"/>
        </w:rPr>
        <w:t>2022</w:t>
      </w:r>
      <w:r>
        <w:rPr>
          <w:spacing w:val="-35"/>
        </w:rPr>
        <w:t xml:space="preserve"> </w:t>
      </w:r>
      <w:r>
        <w:rPr>
          <w:spacing w:val="5"/>
        </w:rPr>
        <w:t>年度</w:t>
      </w:r>
      <w:r>
        <w:rPr>
          <w:rFonts w:hint="eastAsia"/>
          <w:spacing w:val="5"/>
          <w:lang w:eastAsia="zh-CN"/>
        </w:rPr>
        <w:t>囊谦县</w:t>
      </w:r>
      <w:r>
        <w:rPr>
          <w:spacing w:val="5"/>
        </w:rPr>
        <w:t>“</w:t>
      </w:r>
      <w:r>
        <w:rPr>
          <w:spacing w:val="-118"/>
        </w:rPr>
        <w:t xml:space="preserve"> </w:t>
      </w:r>
      <w:r>
        <w:rPr>
          <w:spacing w:val="5"/>
        </w:rPr>
        <w:t>三公</w:t>
      </w:r>
      <w:r>
        <w:rPr>
          <w:spacing w:val="-105"/>
        </w:rPr>
        <w:t xml:space="preserve"> </w:t>
      </w:r>
      <w:r>
        <w:rPr>
          <w:spacing w:val="5"/>
        </w:rPr>
        <w:t>”经费全年预算数为</w:t>
      </w:r>
      <w:r>
        <w:rPr>
          <w:rFonts w:hint="eastAsia" w:ascii="Times New Roman" w:hAnsi="Times New Roman" w:eastAsia="宋体" w:cs="Times New Roman"/>
          <w:spacing w:val="3"/>
          <w:lang w:val="en-US" w:eastAsia="zh-CN"/>
        </w:rPr>
        <w:t>155</w:t>
      </w:r>
      <w:r>
        <w:rPr>
          <w:spacing w:val="5"/>
        </w:rPr>
        <w:t>万</w:t>
      </w:r>
      <w:r>
        <w:rPr>
          <w:spacing w:val="7"/>
        </w:rPr>
        <w:t>元，支出决算为</w:t>
      </w:r>
      <w:r>
        <w:rPr>
          <w:spacing w:val="-56"/>
        </w:rPr>
        <w:t xml:space="preserve"> </w:t>
      </w:r>
      <w:r>
        <w:rPr>
          <w:rFonts w:hint="eastAsia"/>
          <w:spacing w:val="7"/>
          <w:lang w:val="en-US" w:eastAsia="zh-CN"/>
        </w:rPr>
        <w:t>155</w:t>
      </w:r>
      <w:r>
        <w:rPr>
          <w:spacing w:val="7"/>
        </w:rPr>
        <w:t>万元，完成预</w:t>
      </w:r>
      <w:r>
        <w:rPr>
          <w:spacing w:val="6"/>
        </w:rPr>
        <w:t>算的</w:t>
      </w:r>
      <w:r>
        <w:rPr>
          <w:spacing w:val="-51"/>
        </w:rPr>
        <w:t xml:space="preserve"> </w:t>
      </w:r>
      <w:r>
        <w:rPr>
          <w:rFonts w:hint="eastAsia"/>
          <w:spacing w:val="6"/>
          <w:lang w:val="en-US" w:eastAsia="zh-CN"/>
        </w:rPr>
        <w:t>100</w:t>
      </w:r>
      <w:r>
        <w:rPr>
          <w:spacing w:val="6"/>
        </w:rPr>
        <w:t>%，其中：</w:t>
      </w:r>
      <w:r>
        <w:rPr>
          <w:spacing w:val="-80"/>
        </w:rPr>
        <w:t xml:space="preserve"> </w:t>
      </w:r>
      <w:r>
        <w:rPr>
          <w:spacing w:val="6"/>
        </w:rPr>
        <w:t>因</w:t>
      </w:r>
      <w:r>
        <w:rPr>
          <w:spacing w:val="4"/>
        </w:rPr>
        <w:t>公出国（境）费全年预算数</w:t>
      </w:r>
      <w:r>
        <w:rPr>
          <w:rFonts w:hint="eastAsia"/>
          <w:spacing w:val="-45"/>
          <w:lang w:val="en-US" w:eastAsia="zh-CN"/>
        </w:rPr>
        <w:t>0</w:t>
      </w:r>
      <w:r>
        <w:rPr>
          <w:spacing w:val="4"/>
        </w:rPr>
        <w:t>万元，支出决算为</w:t>
      </w:r>
      <w:r>
        <w:rPr>
          <w:rFonts w:hint="eastAsia"/>
          <w:spacing w:val="-60"/>
          <w:lang w:val="en-US" w:eastAsia="zh-CN"/>
        </w:rPr>
        <w:t>0</w:t>
      </w:r>
      <w:r>
        <w:rPr>
          <w:spacing w:val="4"/>
        </w:rPr>
        <w:t>万元，</w:t>
      </w:r>
      <w:r>
        <w:t xml:space="preserve"> </w:t>
      </w:r>
      <w:r>
        <w:rPr>
          <w:spacing w:val="21"/>
        </w:rPr>
        <w:t>完成预算的</w:t>
      </w:r>
      <w:r>
        <w:rPr>
          <w:rFonts w:hint="eastAsia"/>
          <w:spacing w:val="21"/>
          <w:lang w:val="en-US" w:eastAsia="zh-CN"/>
        </w:rPr>
        <w:t>0</w:t>
      </w:r>
      <w:r>
        <w:rPr>
          <w:spacing w:val="21"/>
        </w:rPr>
        <w:t>%</w:t>
      </w:r>
      <w:r>
        <w:rPr>
          <w:spacing w:val="-91"/>
        </w:rPr>
        <w:t xml:space="preserve"> </w:t>
      </w:r>
      <w:r>
        <w:rPr>
          <w:spacing w:val="21"/>
        </w:rPr>
        <w:t>；公务用车购置及运行维护费全年预算数</w:t>
      </w:r>
      <w:r>
        <w:rPr>
          <w:rFonts w:hint="eastAsia"/>
          <w:spacing w:val="4"/>
          <w:lang w:val="en-US" w:eastAsia="zh-CN"/>
        </w:rPr>
        <w:t>115</w:t>
      </w:r>
      <w:r>
        <w:rPr>
          <w:spacing w:val="4"/>
        </w:rPr>
        <w:t>万元，支出决算</w:t>
      </w:r>
      <w:r>
        <w:rPr>
          <w:rFonts w:hint="eastAsia"/>
          <w:spacing w:val="4"/>
          <w:lang w:val="en-US" w:eastAsia="zh-CN"/>
        </w:rPr>
        <w:t>40</w:t>
      </w:r>
      <w:r>
        <w:rPr>
          <w:spacing w:val="-1"/>
        </w:rPr>
        <w:t>万元，支出决算为</w:t>
      </w:r>
      <w:r>
        <w:rPr>
          <w:spacing w:val="-56"/>
        </w:rPr>
        <w:t xml:space="preserve"> </w:t>
      </w:r>
      <w:r>
        <w:rPr>
          <w:rFonts w:hint="eastAsia"/>
          <w:spacing w:val="-56"/>
          <w:lang w:val="en-US" w:eastAsia="zh-CN"/>
        </w:rPr>
        <w:t>40</w:t>
      </w:r>
      <w:r>
        <w:rPr>
          <w:spacing w:val="-1"/>
        </w:rPr>
        <w:t>万元，</w:t>
      </w:r>
      <w:r>
        <w:rPr>
          <w:spacing w:val="2"/>
        </w:rPr>
        <w:t>完成预算的</w:t>
      </w:r>
      <w:r>
        <w:rPr>
          <w:spacing w:val="-58"/>
        </w:rPr>
        <w:t xml:space="preserve"> </w:t>
      </w:r>
      <w:r>
        <w:rPr>
          <w:rFonts w:hint="eastAsia"/>
          <w:spacing w:val="2"/>
          <w:lang w:val="en-US" w:eastAsia="zh-CN"/>
        </w:rPr>
        <w:t>100</w:t>
      </w:r>
      <w:r>
        <w:rPr>
          <w:spacing w:val="2"/>
        </w:rPr>
        <w:t>%。</w:t>
      </w:r>
    </w:p>
    <w:p>
      <w:pPr>
        <w:spacing w:before="170" w:line="231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（二）“三公</w:t>
      </w:r>
      <w:r>
        <w:rPr>
          <w:rFonts w:ascii="楷体" w:hAnsi="楷体" w:eastAsia="楷体" w:cs="楷体"/>
          <w:spacing w:val="-10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”经费支出具体执行情况说明。</w:t>
      </w:r>
    </w:p>
    <w:p>
      <w:pPr>
        <w:pStyle w:val="2"/>
        <w:spacing w:before="307" w:line="369" w:lineRule="auto"/>
        <w:ind w:right="88" w:firstLine="632"/>
      </w:pPr>
      <w:r>
        <w:rPr>
          <w:spacing w:val="6"/>
        </w:rPr>
        <w:t>2022</w:t>
      </w:r>
      <w:r>
        <w:rPr>
          <w:spacing w:val="-34"/>
        </w:rPr>
        <w:t xml:space="preserve"> </w:t>
      </w:r>
      <w:r>
        <w:rPr>
          <w:spacing w:val="6"/>
        </w:rPr>
        <w:t>年度“</w:t>
      </w:r>
      <w:r>
        <w:rPr>
          <w:spacing w:val="-117"/>
        </w:rPr>
        <w:t xml:space="preserve"> </w:t>
      </w:r>
      <w:r>
        <w:rPr>
          <w:spacing w:val="6"/>
        </w:rPr>
        <w:t>三公</w:t>
      </w:r>
      <w:r>
        <w:rPr>
          <w:spacing w:val="-108"/>
        </w:rPr>
        <w:t xml:space="preserve"> </w:t>
      </w:r>
      <w:r>
        <w:rPr>
          <w:spacing w:val="6"/>
        </w:rPr>
        <w:t>”经费支出决算中，</w:t>
      </w:r>
      <w:r>
        <w:rPr>
          <w:spacing w:val="-87"/>
        </w:rPr>
        <w:t xml:space="preserve"> </w:t>
      </w:r>
      <w:r>
        <w:rPr>
          <w:spacing w:val="6"/>
        </w:rPr>
        <w:t>因公出国（境）费</w:t>
      </w:r>
      <w:r>
        <w:t xml:space="preserve"> </w:t>
      </w:r>
      <w:r>
        <w:rPr>
          <w:spacing w:val="7"/>
        </w:rPr>
        <w:t>支出决算</w:t>
      </w:r>
      <w:r>
        <w:rPr>
          <w:spacing w:val="-55"/>
        </w:rPr>
        <w:t xml:space="preserve"> </w:t>
      </w:r>
      <w:r>
        <w:rPr>
          <w:rFonts w:hint="eastAsia"/>
          <w:spacing w:val="7"/>
          <w:lang w:val="en-US" w:eastAsia="zh-CN"/>
        </w:rPr>
        <w:t>0</w:t>
      </w:r>
      <w:r>
        <w:rPr>
          <w:spacing w:val="7"/>
        </w:rPr>
        <w:t>万元，</w:t>
      </w:r>
      <w:r>
        <w:rPr>
          <w:spacing w:val="-65"/>
        </w:rPr>
        <w:t xml:space="preserve"> </w:t>
      </w:r>
      <w:r>
        <w:rPr>
          <w:spacing w:val="7"/>
        </w:rPr>
        <w:t>占</w:t>
      </w:r>
      <w:r>
        <w:rPr>
          <w:spacing w:val="-55"/>
        </w:rPr>
        <w:t xml:space="preserve"> </w:t>
      </w:r>
      <w:r>
        <w:rPr>
          <w:spacing w:val="7"/>
        </w:rPr>
        <w:t>0%；公务用车购置及运</w:t>
      </w:r>
      <w:r>
        <w:rPr>
          <w:spacing w:val="6"/>
        </w:rPr>
        <w:t>行维护费支</w:t>
      </w:r>
      <w:r>
        <w:rPr>
          <w:spacing w:val="7"/>
        </w:rPr>
        <w:t>出决算</w:t>
      </w:r>
      <w:r>
        <w:rPr>
          <w:rFonts w:hint="eastAsia"/>
          <w:spacing w:val="7"/>
          <w:lang w:val="en-US" w:eastAsia="zh-CN"/>
        </w:rPr>
        <w:t>115</w:t>
      </w:r>
      <w:r>
        <w:rPr>
          <w:spacing w:val="7"/>
        </w:rPr>
        <w:t>万元，</w:t>
      </w:r>
      <w:r>
        <w:rPr>
          <w:spacing w:val="-61"/>
        </w:rPr>
        <w:t xml:space="preserve"> </w:t>
      </w:r>
      <w:r>
        <w:rPr>
          <w:spacing w:val="7"/>
        </w:rPr>
        <w:t>占</w:t>
      </w:r>
      <w:r>
        <w:rPr>
          <w:rFonts w:hint="eastAsia" w:ascii="Times New Roman" w:hAnsi="Times New Roman" w:eastAsia="宋体" w:cs="Times New Roman"/>
          <w:spacing w:val="3"/>
          <w:lang w:val="en-US" w:eastAsia="zh-CN"/>
        </w:rPr>
        <w:t>74</w:t>
      </w:r>
      <w:r>
        <w:rPr>
          <w:spacing w:val="7"/>
        </w:rPr>
        <w:t>%；公务接待费支出决算</w:t>
      </w:r>
      <w:r>
        <w:rPr>
          <w:spacing w:val="-46"/>
        </w:rPr>
        <w:t xml:space="preserve"> </w:t>
      </w:r>
      <w:r>
        <w:rPr>
          <w:rFonts w:hint="eastAsia"/>
          <w:spacing w:val="7"/>
          <w:lang w:val="en-US" w:eastAsia="zh-CN"/>
        </w:rPr>
        <w:t>40</w:t>
      </w:r>
      <w:r>
        <w:t>万元，</w:t>
      </w:r>
      <w:r>
        <w:rPr>
          <w:spacing w:val="-65"/>
        </w:rPr>
        <w:t xml:space="preserve"> </w:t>
      </w:r>
      <w:r>
        <w:t>占</w:t>
      </w:r>
      <w:r>
        <w:rPr>
          <w:rFonts w:hint="eastAsia" w:ascii="Times New Roman" w:hAnsi="Times New Roman" w:eastAsia="宋体" w:cs="Times New Roman"/>
          <w:spacing w:val="3"/>
          <w:lang w:val="en-US" w:eastAsia="zh-CN"/>
        </w:rPr>
        <w:t>26</w:t>
      </w:r>
      <w:r>
        <w:t>%。具体情况如下：</w:t>
      </w:r>
    </w:p>
    <w:p>
      <w:pPr>
        <w:pStyle w:val="2"/>
        <w:spacing w:before="237" w:line="619" w:lineRule="exact"/>
        <w:ind w:right="87"/>
        <w:jc w:val="center"/>
      </w:pPr>
      <w:r>
        <w:rPr>
          <w:spacing w:val="5"/>
          <w:position w:val="22"/>
        </w:rPr>
        <w:t>1、</w:t>
      </w:r>
      <w:r>
        <w:rPr>
          <w:spacing w:val="-75"/>
          <w:position w:val="22"/>
        </w:rPr>
        <w:t xml:space="preserve"> </w:t>
      </w:r>
      <w:r>
        <w:rPr>
          <w:spacing w:val="5"/>
          <w:position w:val="22"/>
        </w:rPr>
        <w:t>因公出国（境）费支出</w:t>
      </w:r>
      <w:r>
        <w:rPr>
          <w:rFonts w:hint="eastAsia"/>
          <w:spacing w:val="-59"/>
          <w:position w:val="22"/>
          <w:lang w:val="en-US" w:eastAsia="zh-CN"/>
        </w:rPr>
        <w:t>0</w:t>
      </w:r>
      <w:r>
        <w:rPr>
          <w:spacing w:val="5"/>
          <w:position w:val="22"/>
        </w:rPr>
        <w:t>万元。全年使用财政拨款</w:t>
      </w:r>
    </w:p>
    <w:p>
      <w:pPr>
        <w:pStyle w:val="2"/>
        <w:spacing w:before="1" w:line="226" w:lineRule="auto"/>
        <w:ind w:left="3"/>
      </w:pPr>
      <w:r>
        <w:rPr>
          <w:spacing w:val="5"/>
        </w:rPr>
        <w:t>安排省级部门和部门所属单位出国团组</w:t>
      </w:r>
      <w:r>
        <w:rPr>
          <w:rFonts w:hint="eastAsia"/>
          <w:spacing w:val="-54"/>
          <w:lang w:val="en-US" w:eastAsia="zh-CN"/>
        </w:rPr>
        <w:t>0</w:t>
      </w:r>
      <w:r>
        <w:rPr>
          <w:spacing w:val="-52"/>
        </w:rPr>
        <w:t xml:space="preserve"> </w:t>
      </w:r>
      <w:r>
        <w:rPr>
          <w:spacing w:val="5"/>
        </w:rPr>
        <w:t>个，5</w:t>
      </w:r>
      <w:r>
        <w:rPr>
          <w:rFonts w:hint="eastAsia"/>
          <w:spacing w:val="-49"/>
          <w:lang w:val="en-US" w:eastAsia="zh-CN"/>
        </w:rPr>
        <w:t>0</w:t>
      </w:r>
      <w:r>
        <w:rPr>
          <w:spacing w:val="5"/>
        </w:rPr>
        <w:t>人次。</w:t>
      </w:r>
    </w:p>
    <w:p>
      <w:pPr>
        <w:pStyle w:val="2"/>
        <w:spacing w:before="241" w:line="620" w:lineRule="exact"/>
        <w:jc w:val="center"/>
      </w:pPr>
      <w:r>
        <w:rPr>
          <w:spacing w:val="4"/>
          <w:position w:val="22"/>
        </w:rPr>
        <w:t>2、公务用车购置及运行维护费支出</w:t>
      </w:r>
      <w:r>
        <w:rPr>
          <w:spacing w:val="-59"/>
          <w:position w:val="22"/>
        </w:rPr>
        <w:t xml:space="preserve"> </w:t>
      </w:r>
      <w:r>
        <w:rPr>
          <w:rFonts w:hint="eastAsia"/>
          <w:spacing w:val="4"/>
          <w:position w:val="22"/>
          <w:lang w:val="en-US" w:eastAsia="zh-CN"/>
        </w:rPr>
        <w:t>115</w:t>
      </w:r>
      <w:r>
        <w:rPr>
          <w:spacing w:val="4"/>
          <w:position w:val="22"/>
        </w:rPr>
        <w:t>万元。其中：</w:t>
      </w:r>
    </w:p>
    <w:p>
      <w:pPr>
        <w:pStyle w:val="2"/>
        <w:spacing w:before="232" w:line="619" w:lineRule="exact"/>
        <w:jc w:val="both"/>
      </w:pPr>
      <w:r>
        <w:rPr>
          <w:spacing w:val="1"/>
        </w:rPr>
        <w:t>公务用车购置支出</w:t>
      </w:r>
      <w:r>
        <w:rPr>
          <w:spacing w:val="-38"/>
        </w:rPr>
        <w:t xml:space="preserve"> </w:t>
      </w:r>
      <w:r>
        <w:rPr>
          <w:rFonts w:hint="eastAsia"/>
          <w:spacing w:val="1"/>
          <w:lang w:val="en-US" w:eastAsia="zh-CN"/>
        </w:rPr>
        <w:t>0</w:t>
      </w:r>
      <w:r>
        <w:rPr>
          <w:spacing w:val="1"/>
        </w:rPr>
        <w:t>万元，购置公务用车</w:t>
      </w:r>
      <w:r>
        <w:rPr>
          <w:spacing w:val="-62"/>
        </w:rPr>
        <w:t xml:space="preserve"> </w:t>
      </w:r>
      <w:r>
        <w:rPr>
          <w:rFonts w:hint="eastAsia"/>
          <w:spacing w:val="1"/>
          <w:lang w:val="en-US" w:eastAsia="zh-CN"/>
        </w:rPr>
        <w:t>0</w:t>
      </w:r>
      <w:r>
        <w:rPr>
          <w:spacing w:val="-54"/>
        </w:rPr>
        <w:t xml:space="preserve"> </w:t>
      </w:r>
      <w:r>
        <w:rPr>
          <w:spacing w:val="1"/>
        </w:rPr>
        <w:t>辆</w:t>
      </w:r>
      <w:r>
        <w:t>；公务用</w:t>
      </w:r>
      <w:r>
        <w:rPr>
          <w:spacing w:val="3"/>
          <w:position w:val="22"/>
        </w:rPr>
        <w:t>车运行维护费支出</w:t>
      </w:r>
      <w:r>
        <w:rPr>
          <w:spacing w:val="-50"/>
          <w:position w:val="22"/>
        </w:rPr>
        <w:t xml:space="preserve"> </w:t>
      </w:r>
      <w:r>
        <w:rPr>
          <w:rFonts w:hint="eastAsia"/>
          <w:spacing w:val="3"/>
          <w:position w:val="22"/>
          <w:lang w:val="en-US" w:eastAsia="zh-CN"/>
        </w:rPr>
        <w:t>115</w:t>
      </w:r>
      <w:r>
        <w:rPr>
          <w:spacing w:val="-53"/>
          <w:position w:val="22"/>
        </w:rPr>
        <w:t xml:space="preserve"> </w:t>
      </w:r>
      <w:r>
        <w:rPr>
          <w:spacing w:val="3"/>
          <w:position w:val="22"/>
        </w:rPr>
        <w:t>万元，公务用车保有量为</w:t>
      </w:r>
      <w:r>
        <w:rPr>
          <w:spacing w:val="-55"/>
          <w:position w:val="22"/>
        </w:rPr>
        <w:t xml:space="preserve"> </w:t>
      </w:r>
      <w:r>
        <w:rPr>
          <w:rFonts w:hint="eastAsia"/>
          <w:spacing w:val="3"/>
          <w:position w:val="22"/>
          <w:lang w:val="en-US" w:eastAsia="zh-CN"/>
        </w:rPr>
        <w:t>115</w:t>
      </w:r>
      <w:r>
        <w:rPr>
          <w:spacing w:val="-55"/>
          <w:position w:val="22"/>
        </w:rPr>
        <w:t xml:space="preserve"> </w:t>
      </w:r>
      <w:r>
        <w:rPr>
          <w:spacing w:val="3"/>
          <w:position w:val="22"/>
        </w:rPr>
        <w:t>辆。</w:t>
      </w:r>
    </w:p>
    <w:p>
      <w:pPr>
        <w:pStyle w:val="2"/>
        <w:spacing w:line="227" w:lineRule="auto"/>
        <w:ind w:left="640"/>
      </w:pPr>
      <w:r>
        <w:rPr>
          <w:spacing w:val="5"/>
        </w:rPr>
        <w:t>3、公务接待费支出</w:t>
      </w:r>
      <w:r>
        <w:rPr>
          <w:spacing w:val="-41"/>
        </w:rPr>
        <w:t xml:space="preserve"> </w:t>
      </w:r>
      <w:r>
        <w:rPr>
          <w:rFonts w:hint="eastAsia"/>
          <w:spacing w:val="5"/>
          <w:lang w:val="en-US" w:eastAsia="zh-CN"/>
        </w:rPr>
        <w:t>40</w:t>
      </w:r>
      <w:r>
        <w:rPr>
          <w:spacing w:val="5"/>
        </w:rPr>
        <w:t>万元。其中：</w:t>
      </w:r>
      <w:r>
        <w:rPr>
          <w:spacing w:val="-81"/>
        </w:rPr>
        <w:t xml:space="preserve"> </w:t>
      </w:r>
      <w:r>
        <w:rPr>
          <w:spacing w:val="5"/>
        </w:rPr>
        <w:t>国内公务接待支</w:t>
      </w:r>
    </w:p>
    <w:p>
      <w:pPr>
        <w:pStyle w:val="2"/>
        <w:spacing w:before="238" w:line="227" w:lineRule="auto"/>
        <w:ind w:left="38"/>
      </w:pPr>
      <w:r>
        <w:rPr>
          <w:spacing w:val="-1"/>
        </w:rPr>
        <w:t>出</w:t>
      </w:r>
      <w:r>
        <w:rPr>
          <w:spacing w:val="-49"/>
        </w:rPr>
        <w:t xml:space="preserve"> </w:t>
      </w:r>
      <w:r>
        <w:rPr>
          <w:rFonts w:hint="eastAsia"/>
          <w:spacing w:val="-1"/>
          <w:lang w:val="en-US" w:eastAsia="zh-CN"/>
        </w:rPr>
        <w:t>40</w:t>
      </w:r>
      <w:r>
        <w:rPr>
          <w:spacing w:val="-1"/>
        </w:rPr>
        <w:t>万元，接待</w:t>
      </w:r>
      <w:r>
        <w:rPr>
          <w:spacing w:val="-39"/>
        </w:rPr>
        <w:t xml:space="preserve"> </w:t>
      </w:r>
      <w:r>
        <w:rPr>
          <w:rFonts w:hint="eastAsia"/>
          <w:spacing w:val="-1"/>
          <w:lang w:val="en-US" w:eastAsia="zh-CN"/>
        </w:rPr>
        <w:t>4</w:t>
      </w:r>
      <w:r>
        <w:rPr>
          <w:spacing w:val="-1"/>
        </w:rPr>
        <w:t>9</w:t>
      </w:r>
      <w:r>
        <w:rPr>
          <w:spacing w:val="-53"/>
        </w:rPr>
        <w:t xml:space="preserve"> </w:t>
      </w:r>
      <w:r>
        <w:rPr>
          <w:spacing w:val="-1"/>
        </w:rPr>
        <w:t>批次，接待</w:t>
      </w:r>
      <w:r>
        <w:rPr>
          <w:spacing w:val="-39"/>
        </w:rPr>
        <w:t xml:space="preserve"> </w:t>
      </w:r>
      <w:r>
        <w:rPr>
          <w:rFonts w:hint="eastAsia"/>
          <w:spacing w:val="-1"/>
          <w:lang w:val="en-US" w:eastAsia="zh-CN"/>
        </w:rPr>
        <w:t>303</w:t>
      </w:r>
      <w:r>
        <w:rPr>
          <w:spacing w:val="-1"/>
        </w:rPr>
        <w:t>人次。</w:t>
      </w:r>
    </w:p>
    <w:p>
      <w:pPr>
        <w:spacing w:before="170" w:line="231" w:lineRule="auto"/>
        <w:ind w:left="66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（三）</w:t>
      </w:r>
      <w:r>
        <w:rPr>
          <w:rFonts w:ascii="楷体" w:hAnsi="楷体" w:eastAsia="楷体" w:cs="楷体"/>
          <w:spacing w:val="-12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“三公</w:t>
      </w:r>
      <w:r>
        <w:rPr>
          <w:rFonts w:ascii="楷体" w:hAnsi="楷体" w:eastAsia="楷体" w:cs="楷体"/>
          <w:spacing w:val="-11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”经费增减变化情况说明。</w:t>
      </w:r>
    </w:p>
    <w:p>
      <w:pPr>
        <w:pStyle w:val="2"/>
        <w:spacing w:before="232" w:line="372" w:lineRule="auto"/>
        <w:ind w:left="8" w:firstLine="629"/>
        <w:rPr>
          <w:rFonts w:hint="default" w:eastAsia="仿宋"/>
          <w:lang w:val="en-US" w:eastAsia="zh-CN"/>
        </w:rPr>
      </w:pPr>
      <w:r>
        <w:rPr>
          <w:spacing w:val="12"/>
        </w:rPr>
        <w:t>2022</w:t>
      </w:r>
      <w:r>
        <w:rPr>
          <w:spacing w:val="-37"/>
        </w:rPr>
        <w:t xml:space="preserve"> </w:t>
      </w:r>
      <w:r>
        <w:rPr>
          <w:spacing w:val="12"/>
        </w:rPr>
        <w:t>年度各部门认真贯彻落实中央八项规定，坚持厉行</w:t>
      </w:r>
      <w:r>
        <w:t xml:space="preserve"> </w:t>
      </w:r>
      <w:r>
        <w:rPr>
          <w:spacing w:val="-5"/>
        </w:rPr>
        <w:t>勤俭节约，进一步规范公务接待，严格控制“三公</w:t>
      </w:r>
      <w:r>
        <w:rPr>
          <w:spacing w:val="-105"/>
        </w:rPr>
        <w:t xml:space="preserve"> </w:t>
      </w:r>
      <w:r>
        <w:rPr>
          <w:spacing w:val="-5"/>
        </w:rPr>
        <w:t>”经费支出，</w:t>
      </w:r>
      <w:r>
        <w:t xml:space="preserve"> </w:t>
      </w:r>
      <w:r>
        <w:rPr>
          <w:spacing w:val="4"/>
        </w:rPr>
        <w:t>全年</w:t>
      </w:r>
      <w:r>
        <w:rPr>
          <w:rFonts w:hint="eastAsia"/>
          <w:spacing w:val="4"/>
          <w:lang w:eastAsia="zh-CN"/>
        </w:rPr>
        <w:t>囊谦县</w:t>
      </w:r>
      <w:r>
        <w:rPr>
          <w:spacing w:val="4"/>
        </w:rPr>
        <w:t>“三公</w:t>
      </w:r>
      <w:r>
        <w:rPr>
          <w:spacing w:val="-101"/>
        </w:rPr>
        <w:t xml:space="preserve"> </w:t>
      </w:r>
      <w:r>
        <w:rPr>
          <w:spacing w:val="4"/>
        </w:rPr>
        <w:t>”经费支出决算数比上年</w:t>
      </w:r>
      <w:r>
        <w:rPr>
          <w:rFonts w:hint="eastAsia"/>
          <w:spacing w:val="4"/>
          <w:lang w:val="en-US" w:eastAsia="zh-CN"/>
        </w:rPr>
        <w:t>增加</w:t>
      </w:r>
      <w:r>
        <w:rPr>
          <w:spacing w:val="-54"/>
        </w:rPr>
        <w:t xml:space="preserve"> 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元，</w:t>
      </w:r>
      <w:r>
        <w:t xml:space="preserve"> </w:t>
      </w:r>
      <w:r>
        <w:rPr>
          <w:rFonts w:hint="eastAsia"/>
          <w:spacing w:val="-3"/>
          <w:lang w:val="en-US" w:eastAsia="zh-CN"/>
        </w:rPr>
        <w:t>增长</w:t>
      </w:r>
      <w:r>
        <w:rPr>
          <w:spacing w:val="-42"/>
        </w:rPr>
        <w:t xml:space="preserve"> </w:t>
      </w:r>
      <w:r>
        <w:rPr>
          <w:rFonts w:hint="eastAsia"/>
          <w:spacing w:val="-3"/>
          <w:lang w:val="en-US" w:eastAsia="zh-CN"/>
        </w:rPr>
        <w:t>0</w:t>
      </w:r>
      <w:r>
        <w:rPr>
          <w:spacing w:val="-3"/>
        </w:rPr>
        <w:t>%。其中：因公出国（境）支出比上年</w:t>
      </w:r>
      <w:r>
        <w:rPr>
          <w:rFonts w:hint="eastAsia"/>
          <w:spacing w:val="-3"/>
          <w:lang w:val="en-US" w:eastAsia="zh-CN"/>
        </w:rPr>
        <w:t>增加</w:t>
      </w:r>
      <w:r>
        <w:rPr>
          <w:spacing w:val="-59"/>
        </w:rPr>
        <w:t xml:space="preserve"> </w:t>
      </w:r>
      <w:r>
        <w:rPr>
          <w:rFonts w:hint="eastAsia"/>
          <w:spacing w:val="-3"/>
          <w:lang w:val="en-US" w:eastAsia="zh-CN"/>
        </w:rPr>
        <w:t>0</w:t>
      </w:r>
      <w:r>
        <w:rPr>
          <w:spacing w:val="-3"/>
        </w:rPr>
        <w:t>万元，</w:t>
      </w:r>
      <w:r>
        <w:t xml:space="preserve"> </w:t>
      </w:r>
      <w:r>
        <w:rPr>
          <w:rFonts w:hint="eastAsia"/>
          <w:spacing w:val="6"/>
          <w:lang w:val="en-US" w:eastAsia="zh-CN"/>
        </w:rPr>
        <w:t>增长</w:t>
      </w:r>
      <w:r>
        <w:rPr>
          <w:spacing w:val="-46"/>
        </w:rPr>
        <w:t xml:space="preserve"> </w:t>
      </w:r>
      <w:r>
        <w:rPr>
          <w:spacing w:val="6"/>
        </w:rPr>
        <w:t>0%；公务用车购置及运行维护费支出比上年</w:t>
      </w:r>
      <w:r>
        <w:rPr>
          <w:rFonts w:hint="eastAsia"/>
          <w:spacing w:val="6"/>
          <w:lang w:val="en-US" w:eastAsia="zh-CN"/>
        </w:rPr>
        <w:t>增长</w:t>
      </w:r>
      <w:r>
        <w:rPr>
          <w:rFonts w:hint="eastAsia"/>
          <w:spacing w:val="-55"/>
          <w:lang w:val="en-US" w:eastAsia="zh-CN"/>
        </w:rPr>
        <w:t>0</w:t>
      </w:r>
      <w:r>
        <w:rPr>
          <w:spacing w:val="6"/>
        </w:rPr>
        <w:t xml:space="preserve"> </w:t>
      </w:r>
      <w:r>
        <w:rPr>
          <w:spacing w:val="9"/>
        </w:rPr>
        <w:t>万元，</w:t>
      </w:r>
      <w:r>
        <w:rPr>
          <w:rFonts w:hint="eastAsia"/>
          <w:spacing w:val="9"/>
          <w:lang w:val="en-US" w:eastAsia="zh-CN"/>
        </w:rPr>
        <w:t>增长</w:t>
      </w:r>
      <w:r>
        <w:rPr>
          <w:spacing w:val="-54"/>
        </w:rPr>
        <w:t xml:space="preserve"> </w:t>
      </w:r>
      <w:r>
        <w:rPr>
          <w:spacing w:val="9"/>
        </w:rPr>
        <w:t>0%；公务接待费支出比上年</w:t>
      </w:r>
      <w:r>
        <w:rPr>
          <w:rFonts w:hint="eastAsia"/>
          <w:spacing w:val="9"/>
          <w:lang w:val="en-US" w:eastAsia="zh-CN"/>
        </w:rPr>
        <w:t>增加0</w:t>
      </w:r>
      <w:r>
        <w:rPr>
          <w:spacing w:val="9"/>
        </w:rPr>
        <w:t>万元，</w:t>
      </w:r>
      <w:r>
        <w:rPr>
          <w:rFonts w:hint="eastAsia"/>
          <w:spacing w:val="-1"/>
          <w:lang w:val="en-US" w:eastAsia="zh-CN"/>
        </w:rPr>
        <w:t>增长</w:t>
      </w:r>
      <w:r>
        <w:rPr>
          <w:rFonts w:hint="eastAsia"/>
          <w:spacing w:val="-53"/>
          <w:lang w:val="en-US" w:eastAsia="zh-CN"/>
        </w:rPr>
        <w:t>0</w:t>
      </w:r>
      <w:r>
        <w:rPr>
          <w:spacing w:val="-1"/>
        </w:rPr>
        <w:t>%</w:t>
      </w:r>
      <w:r>
        <w:rPr>
          <w:rFonts w:hint="eastAsia"/>
          <w:spacing w:val="-1"/>
          <w:lang w:eastAsia="zh-CN"/>
        </w:rPr>
        <w:t>，</w:t>
      </w:r>
      <w:r>
        <w:rPr>
          <w:rFonts w:hint="eastAsia"/>
          <w:spacing w:val="-1"/>
          <w:lang w:val="en-US" w:eastAsia="zh-CN"/>
        </w:rPr>
        <w:t>比上年持平。</w:t>
      </w:r>
    </w:p>
    <w:p>
      <w:pPr>
        <w:spacing w:before="242" w:line="226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五、2022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年预算绩效开展情况</w:t>
      </w:r>
    </w:p>
    <w:p>
      <w:pPr>
        <w:pStyle w:val="2"/>
        <w:spacing w:before="328" w:line="227" w:lineRule="auto"/>
        <w:jc w:val="right"/>
        <w:outlineLvl w:val="0"/>
      </w:pPr>
      <w:r>
        <w:rPr>
          <w:spacing w:val="14"/>
        </w:rPr>
        <w:t>2022年，我</w:t>
      </w:r>
      <w:r>
        <w:rPr>
          <w:rFonts w:hint="eastAsia"/>
          <w:spacing w:val="14"/>
          <w:lang w:val="en-US" w:eastAsia="zh-CN"/>
        </w:rPr>
        <w:t>县</w:t>
      </w:r>
      <w:r>
        <w:rPr>
          <w:spacing w:val="14"/>
        </w:rPr>
        <w:t>按照全面实施预算绩效管理的总体要求，</w:t>
      </w:r>
    </w:p>
    <w:p>
      <w:pPr>
        <w:pStyle w:val="2"/>
        <w:spacing w:before="259" w:line="381" w:lineRule="auto"/>
        <w:ind w:left="23" w:right="99" w:firstLine="14"/>
        <w:jc w:val="both"/>
      </w:pPr>
      <w:r>
        <w:rPr>
          <w:spacing w:val="15"/>
        </w:rPr>
        <w:t>以推动预算绩效管理提质增效为主线，做实全过程预算绩效</w:t>
      </w:r>
      <w:r>
        <w:rPr>
          <w:spacing w:val="10"/>
        </w:rPr>
        <w:t xml:space="preserve"> </w:t>
      </w:r>
      <w:r>
        <w:rPr>
          <w:spacing w:val="16"/>
        </w:rPr>
        <w:t>管理链条，完善全覆盖预算绩效管理体系，绩效管理改革取</w:t>
      </w:r>
      <w:r>
        <w:rPr>
          <w:spacing w:val="13"/>
        </w:rPr>
        <w:t>得阶段性成效。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8" w:firstLineChars="200"/>
        <w:textAlignment w:val="baseline"/>
      </w:pPr>
      <w:r>
        <w:rPr>
          <w:rFonts w:hint="eastAsia" w:ascii="楷体" w:hAnsi="楷体" w:eastAsia="楷体" w:cs="楷体"/>
          <w:spacing w:val="12"/>
          <w:lang w:eastAsia="zh-CN"/>
        </w:rPr>
        <w:t>（</w:t>
      </w:r>
      <w:r>
        <w:rPr>
          <w:rFonts w:hint="eastAsia" w:ascii="楷体" w:hAnsi="楷体" w:eastAsia="楷体" w:cs="楷体"/>
          <w:spacing w:val="12"/>
          <w:lang w:val="en-US" w:eastAsia="zh-CN"/>
        </w:rPr>
        <w:t>一</w:t>
      </w:r>
      <w:r>
        <w:rPr>
          <w:rFonts w:hint="eastAsia" w:ascii="楷体" w:hAnsi="楷体" w:eastAsia="楷体" w:cs="楷体"/>
          <w:spacing w:val="12"/>
          <w:lang w:eastAsia="zh-CN"/>
        </w:rPr>
        <w:t>）</w:t>
      </w:r>
      <w:r>
        <w:rPr>
          <w:rFonts w:ascii="楷体" w:hAnsi="楷体" w:eastAsia="楷体" w:cs="楷体"/>
          <w:spacing w:val="12"/>
        </w:rPr>
        <w:t>推动预算绩效管理法治化。</w:t>
      </w:r>
      <w:r>
        <w:rPr>
          <w:spacing w:val="12"/>
        </w:rPr>
        <w:t>按照“</w:t>
      </w:r>
      <w:r>
        <w:rPr>
          <w:spacing w:val="-105"/>
        </w:rPr>
        <w:t xml:space="preserve"> </w:t>
      </w:r>
      <w:r>
        <w:rPr>
          <w:spacing w:val="12"/>
        </w:rPr>
        <w:t>突</w:t>
      </w:r>
      <w:r>
        <w:rPr>
          <w:spacing w:val="11"/>
        </w:rPr>
        <w:t>出重点</w:t>
      </w:r>
      <w:r>
        <w:rPr>
          <w:spacing w:val="-91"/>
        </w:rPr>
        <w:t xml:space="preserve"> </w:t>
      </w:r>
      <w:r>
        <w:rPr>
          <w:spacing w:val="11"/>
        </w:rPr>
        <w:t>、硬</w:t>
      </w:r>
      <w:r>
        <w:t xml:space="preserve"> </w:t>
      </w:r>
      <w:r>
        <w:rPr>
          <w:spacing w:val="14"/>
        </w:rPr>
        <w:t>化约束、结合实际、预留空间</w:t>
      </w:r>
      <w:r>
        <w:rPr>
          <w:spacing w:val="-83"/>
        </w:rPr>
        <w:t xml:space="preserve"> </w:t>
      </w:r>
      <w:r>
        <w:rPr>
          <w:spacing w:val="14"/>
        </w:rPr>
        <w:t>”的立法思路，</w:t>
      </w:r>
      <w:r>
        <w:rPr>
          <w:rFonts w:hint="eastAsia"/>
          <w:spacing w:val="14"/>
          <w:lang w:val="en-US" w:eastAsia="zh-CN"/>
        </w:rPr>
        <w:t>按照</w:t>
      </w:r>
      <w:r>
        <w:rPr>
          <w:spacing w:val="14"/>
        </w:rPr>
        <w:t>《青海</w:t>
      </w:r>
      <w:r>
        <w:rPr>
          <w:spacing w:val="11"/>
        </w:rPr>
        <w:t>省预算绩效管理条例》</w:t>
      </w:r>
      <w:r>
        <w:rPr>
          <w:rFonts w:hint="eastAsia"/>
          <w:spacing w:val="11"/>
          <w:lang w:val="en-US" w:eastAsia="zh-CN"/>
        </w:rPr>
        <w:t>使预算绩效工作步入法制化、规范化新台阶。</w:t>
      </w:r>
    </w:p>
    <w:p>
      <w:pPr>
        <w:pStyle w:val="2"/>
        <w:spacing w:before="220" w:line="357" w:lineRule="auto"/>
        <w:ind w:firstLine="661"/>
      </w:pPr>
      <w:r>
        <w:rPr>
          <w:rFonts w:ascii="楷体" w:hAnsi="楷体" w:eastAsia="楷体" w:cs="楷体"/>
          <w:spacing w:val="16"/>
        </w:rPr>
        <w:t>（二）推动综合绩效考评常态化。</w:t>
      </w:r>
      <w:r>
        <w:rPr>
          <w:spacing w:val="16"/>
        </w:rPr>
        <w:t>结合工作实际，</w:t>
      </w:r>
      <w:r>
        <w:rPr>
          <w:rFonts w:hint="eastAsia"/>
          <w:spacing w:val="16"/>
          <w:lang w:val="en-US" w:eastAsia="zh-CN"/>
        </w:rPr>
        <w:t>学习贯彻</w:t>
      </w:r>
      <w:r>
        <w:rPr>
          <w:spacing w:val="17"/>
        </w:rPr>
        <w:t>《省对下级政府财政运行综合绩效考评办</w:t>
      </w:r>
      <w:r>
        <w:rPr>
          <w:spacing w:val="16"/>
        </w:rPr>
        <w:t>法》</w:t>
      </w:r>
      <w:r>
        <w:rPr>
          <w:spacing w:val="17"/>
        </w:rPr>
        <w:t>，将政府</w:t>
      </w:r>
      <w:r>
        <w:rPr>
          <w:spacing w:val="16"/>
        </w:rPr>
        <w:t>收支预算、部</w:t>
      </w:r>
      <w:r>
        <w:rPr>
          <w:spacing w:val="27"/>
        </w:rPr>
        <w:t>门和单位预算收支全面纳入综合绩效考评范围</w:t>
      </w:r>
      <w:r>
        <w:rPr>
          <w:spacing w:val="-81"/>
        </w:rPr>
        <w:t xml:space="preserve"> </w:t>
      </w:r>
      <w:r>
        <w:rPr>
          <w:spacing w:val="27"/>
        </w:rPr>
        <w:t>。制定印发</w:t>
      </w:r>
      <w:r>
        <w:t xml:space="preserve"> </w:t>
      </w:r>
      <w:r>
        <w:rPr>
          <w:spacing w:val="18"/>
        </w:rPr>
        <w:t>2022</w:t>
      </w:r>
      <w:r>
        <w:rPr>
          <w:spacing w:val="-23"/>
        </w:rPr>
        <w:t xml:space="preserve"> </w:t>
      </w:r>
      <w:r>
        <w:rPr>
          <w:spacing w:val="18"/>
        </w:rPr>
        <w:t>年综合绩效考评工作方案</w:t>
      </w:r>
      <w:r>
        <w:rPr>
          <w:spacing w:val="-91"/>
        </w:rPr>
        <w:t xml:space="preserve"> </w:t>
      </w:r>
      <w:r>
        <w:rPr>
          <w:spacing w:val="18"/>
        </w:rPr>
        <w:t>，新增严肃财经纪律</w:t>
      </w:r>
      <w:r>
        <w:rPr>
          <w:spacing w:val="-91"/>
        </w:rPr>
        <w:t xml:space="preserve"> </w:t>
      </w:r>
      <w:r>
        <w:rPr>
          <w:spacing w:val="18"/>
        </w:rPr>
        <w:t>、落实</w:t>
      </w:r>
      <w:r>
        <w:rPr>
          <w:spacing w:val="14"/>
        </w:rPr>
        <w:t>过紧日子要求、“三保</w:t>
      </w:r>
      <w:r>
        <w:rPr>
          <w:spacing w:val="-83"/>
        </w:rPr>
        <w:t xml:space="preserve"> </w:t>
      </w:r>
      <w:r>
        <w:rPr>
          <w:spacing w:val="14"/>
        </w:rPr>
        <w:t>”支出保障度等考评指标，充分发挥</w:t>
      </w:r>
      <w:r>
        <w:t xml:space="preserve"> </w:t>
      </w:r>
      <w:r>
        <w:rPr>
          <w:spacing w:val="17"/>
        </w:rPr>
        <w:t>考评导向作用，督促引导各预算部门进</w:t>
      </w:r>
      <w:r>
        <w:rPr>
          <w:spacing w:val="16"/>
        </w:rPr>
        <w:t>一步深化</w:t>
      </w:r>
      <w:r>
        <w:rPr>
          <w:spacing w:val="15"/>
        </w:rPr>
        <w:t>预算管理制度改革。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" w:firstLine="334" w:firstLineChars="100"/>
        <w:textAlignment w:val="baseline"/>
      </w:pPr>
      <w:r>
        <w:rPr>
          <w:rFonts w:ascii="楷体" w:hAnsi="楷体" w:eastAsia="楷体" w:cs="楷体"/>
          <w:spacing w:val="12"/>
        </w:rPr>
        <w:t>（三）推动绩效结果应用科学化。</w:t>
      </w:r>
      <w:r>
        <w:rPr>
          <w:spacing w:val="12"/>
        </w:rPr>
        <w:t>在反馈整改、通报报</w:t>
      </w:r>
      <w:r>
        <w:rPr>
          <w:spacing w:val="8"/>
        </w:rPr>
        <w:t xml:space="preserve"> </w:t>
      </w:r>
      <w:r>
        <w:rPr>
          <w:spacing w:val="16"/>
        </w:rPr>
        <w:t>告的基础上，将事前绩效评估、绩效目标管理、综合绩效考</w:t>
      </w:r>
      <w:r>
        <w:rPr>
          <w:spacing w:val="15"/>
        </w:rPr>
        <w:t xml:space="preserve"> </w:t>
      </w:r>
      <w:r>
        <w:rPr>
          <w:spacing w:val="16"/>
        </w:rPr>
        <w:t>评、财政绩效评价结果与预算安排挂钩。</w:t>
      </w:r>
      <w:r>
        <w:rPr>
          <w:spacing w:val="19"/>
        </w:rPr>
        <w:t>硬化绩效责任约束。</w:t>
      </w:r>
    </w:p>
    <w:p>
      <w:pPr>
        <w:pStyle w:val="2"/>
        <w:spacing w:before="1" w:line="224" w:lineRule="auto"/>
        <w:ind w:left="6"/>
        <w:sectPr>
          <w:footerReference r:id="rId5" w:type="default"/>
          <w:pgSz w:w="11906" w:h="16839"/>
          <w:pgMar w:top="1431" w:right="1601" w:bottom="1157" w:left="1710" w:header="0" w:footer="992" w:gutter="0"/>
          <w:cols w:space="720" w:num="1"/>
        </w:sectPr>
      </w:pPr>
    </w:p>
    <w:p>
      <w:pPr>
        <w:pStyle w:val="2"/>
        <w:spacing w:before="314" w:line="369" w:lineRule="auto"/>
        <w:ind w:left="16" w:right="28" w:firstLine="621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" w:firstLine="310" w:firstLineChars="100"/>
        <w:textAlignment w:val="baseline"/>
      </w:pPr>
      <w:bookmarkStart w:id="0" w:name="_GoBack"/>
      <w:bookmarkEnd w:id="0"/>
    </w:p>
    <w:sectPr>
      <w:footerReference r:id="rId6" w:type="default"/>
      <w:pgSz w:w="11906" w:h="16839"/>
      <w:pgMar w:top="1431" w:right="1701" w:bottom="1155" w:left="1704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0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21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c5OTA4OGY2ZDFjZTg4ZjdlNzVkZTQ3ZGFiNGYyMDUifQ=="/>
  </w:docVars>
  <w:rsids>
    <w:rsidRoot w:val="00000000"/>
    <w:rsid w:val="007D1DCA"/>
    <w:rsid w:val="07BE1E2B"/>
    <w:rsid w:val="09F76D98"/>
    <w:rsid w:val="2FC74C49"/>
    <w:rsid w:val="33020371"/>
    <w:rsid w:val="38767A34"/>
    <w:rsid w:val="3A437DEA"/>
    <w:rsid w:val="3A4D2A17"/>
    <w:rsid w:val="429A316A"/>
    <w:rsid w:val="4662784A"/>
    <w:rsid w:val="56D227CA"/>
    <w:rsid w:val="583152CE"/>
    <w:rsid w:val="5C180C7F"/>
    <w:rsid w:val="6C8D2FC3"/>
    <w:rsid w:val="7EA63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2023-08-01T10:58:00Z</dcterms:created>
  <dc:creator>PC</dc:creator>
  <cp:lastModifiedBy>印记</cp:lastModifiedBy>
  <dcterms:modified xsi:type="dcterms:W3CDTF">2023-12-02T13:44:06Z</dcterms:modified>
  <dc:title> XXXX年度政府决算情况说明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2023-11-29T17:42:49Z</vt:filetime>
  </property>
  <property fmtid="{D5CDD505-2E9C-101B-9397-08002B2CF9AE}" pid="4" name="KSOProductBuildVer">
    <vt:lpwstr>2052-12.1.0.15990</vt:lpwstr>
  </property>
  <property fmtid="{D5CDD505-2E9C-101B-9397-08002B2CF9AE}" pid="5" name="ICV">
    <vt:lpwstr>097A61E4595041D7B4B35DB85170EEEA_12</vt:lpwstr>
  </property>
</Properties>
</file>